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50ED3" w14:textId="01246B7C" w:rsidR="00847050" w:rsidRDefault="008172BF"/>
    <w:p w14:paraId="6D3C1F81" w14:textId="36918AB0" w:rsidR="0066301A" w:rsidRDefault="0066301A"/>
    <w:p w14:paraId="088265F8" w14:textId="0D8EA161" w:rsidR="0066301A" w:rsidRDefault="0066301A"/>
    <w:p w14:paraId="33D1C840" w14:textId="11FC1A11" w:rsidR="0066301A" w:rsidRDefault="0066301A"/>
    <w:p w14:paraId="58069B83" w14:textId="77777777" w:rsidR="0066301A" w:rsidRDefault="0066301A" w:rsidP="0066301A">
      <w:pPr>
        <w:rPr>
          <w:sz w:val="20"/>
          <w:szCs w:val="20"/>
        </w:rPr>
      </w:pPr>
      <w:r>
        <w:rPr>
          <w:rFonts w:ascii="Tahoma" w:eastAsia="Tahoma" w:hAnsi="Tahoma" w:cs="Tahoma"/>
          <w:color w:val="000080"/>
          <w:sz w:val="32"/>
          <w:szCs w:val="32"/>
        </w:rPr>
        <w:t>Active Listening: A Communication Tool</w:t>
      </w:r>
    </w:p>
    <w:p w14:paraId="1088C3B0" w14:textId="77777777" w:rsidR="0066301A" w:rsidRDefault="0066301A" w:rsidP="0066301A">
      <w:pPr>
        <w:rPr>
          <w:sz w:val="20"/>
          <w:szCs w:val="20"/>
        </w:rPr>
      </w:pPr>
      <w:r>
        <w:rPr>
          <w:rFonts w:ascii="Arial" w:eastAsia="Arial" w:hAnsi="Arial" w:cs="Arial"/>
          <w:sz w:val="24"/>
          <w:szCs w:val="24"/>
        </w:rPr>
        <w:t>By Daniel F. Perkins, Ph.D.</w:t>
      </w:r>
    </w:p>
    <w:p w14:paraId="69C7FB45" w14:textId="77777777" w:rsidR="0066301A" w:rsidRDefault="0066301A" w:rsidP="0066301A">
      <w:pPr>
        <w:spacing w:line="232" w:lineRule="exact"/>
        <w:rPr>
          <w:sz w:val="20"/>
          <w:szCs w:val="20"/>
        </w:rPr>
      </w:pPr>
    </w:p>
    <w:p w14:paraId="37FF7915" w14:textId="77777777" w:rsidR="0066301A" w:rsidRDefault="0066301A" w:rsidP="0066301A">
      <w:pPr>
        <w:spacing w:line="286" w:lineRule="auto"/>
        <w:ind w:right="200"/>
        <w:rPr>
          <w:sz w:val="20"/>
          <w:szCs w:val="20"/>
        </w:rPr>
      </w:pPr>
      <w:r>
        <w:rPr>
          <w:rFonts w:ascii="Arial" w:eastAsia="Arial" w:hAnsi="Arial" w:cs="Arial"/>
          <w:i/>
          <w:iCs/>
          <w:sz w:val="18"/>
          <w:szCs w:val="18"/>
        </w:rPr>
        <w:t>[This document is one of a series of the Family, Youth, and Community Sciences department, Florida Cooperative Extension Service, Institute of Food and Agricultural Sciences, University of Florida, December 1999.]</w:t>
      </w:r>
    </w:p>
    <w:p w14:paraId="5ED4ED7F" w14:textId="77777777" w:rsidR="0066301A" w:rsidRDefault="0066301A" w:rsidP="0066301A">
      <w:pPr>
        <w:spacing w:line="188" w:lineRule="exact"/>
        <w:rPr>
          <w:sz w:val="20"/>
          <w:szCs w:val="20"/>
        </w:rPr>
      </w:pPr>
    </w:p>
    <w:p w14:paraId="29A81D4B" w14:textId="77777777" w:rsidR="0066301A" w:rsidRDefault="0066301A" w:rsidP="0066301A">
      <w:pPr>
        <w:rPr>
          <w:sz w:val="20"/>
          <w:szCs w:val="20"/>
        </w:rPr>
      </w:pPr>
      <w:r>
        <w:rPr>
          <w:rFonts w:ascii="Arial" w:eastAsia="Arial" w:hAnsi="Arial" w:cs="Arial"/>
          <w:b/>
          <w:bCs/>
          <w:sz w:val="20"/>
          <w:szCs w:val="20"/>
        </w:rPr>
        <w:t>Overview</w:t>
      </w:r>
    </w:p>
    <w:p w14:paraId="31789F43" w14:textId="77777777" w:rsidR="0066301A" w:rsidRDefault="0066301A" w:rsidP="0066301A">
      <w:pPr>
        <w:spacing w:line="123" w:lineRule="exact"/>
        <w:rPr>
          <w:sz w:val="20"/>
          <w:szCs w:val="20"/>
        </w:rPr>
      </w:pPr>
    </w:p>
    <w:p w14:paraId="7B829F15" w14:textId="77777777" w:rsidR="0066301A" w:rsidRDefault="0066301A" w:rsidP="0066301A">
      <w:pPr>
        <w:spacing w:line="239" w:lineRule="auto"/>
        <w:ind w:right="80"/>
        <w:rPr>
          <w:sz w:val="20"/>
          <w:szCs w:val="20"/>
        </w:rPr>
      </w:pPr>
      <w:r>
        <w:rPr>
          <w:rFonts w:ascii="Arial" w:eastAsia="Arial" w:hAnsi="Arial" w:cs="Arial"/>
          <w:sz w:val="20"/>
          <w:szCs w:val="20"/>
        </w:rPr>
        <w:t xml:space="preserve">For teens and their parents, adolescence is a time of happiness and troubles. It is a time when an </w:t>
      </w:r>
      <w:proofErr w:type="gramStart"/>
      <w:r>
        <w:rPr>
          <w:rFonts w:ascii="Arial" w:eastAsia="Arial" w:hAnsi="Arial" w:cs="Arial"/>
          <w:sz w:val="20"/>
          <w:szCs w:val="20"/>
        </w:rPr>
        <w:t>adolescent breaks</w:t>
      </w:r>
      <w:proofErr w:type="gramEnd"/>
      <w:r>
        <w:rPr>
          <w:rFonts w:ascii="Arial" w:eastAsia="Arial" w:hAnsi="Arial" w:cs="Arial"/>
          <w:sz w:val="20"/>
          <w:szCs w:val="20"/>
        </w:rPr>
        <w:t xml:space="preserve"> from the past and, yet, retains some childhood behavior. As a parent of a teenager you may often feel as though your son or daughter is speaking a completely different language than you are. Still, listening to your children during their teen years is important because this is the crucial time when they are forming their identities and taking ownership of their own values and beliefs.</w:t>
      </w:r>
    </w:p>
    <w:p w14:paraId="5D1DEF59" w14:textId="77777777" w:rsidR="0066301A" w:rsidRDefault="0066301A" w:rsidP="0066301A">
      <w:pPr>
        <w:spacing w:line="123" w:lineRule="exact"/>
        <w:rPr>
          <w:sz w:val="20"/>
          <w:szCs w:val="20"/>
        </w:rPr>
      </w:pPr>
    </w:p>
    <w:p w14:paraId="607419F3" w14:textId="77777777" w:rsidR="0066301A" w:rsidRDefault="0066301A" w:rsidP="0066301A">
      <w:pPr>
        <w:spacing w:line="258" w:lineRule="auto"/>
        <w:ind w:right="320"/>
        <w:rPr>
          <w:sz w:val="20"/>
          <w:szCs w:val="20"/>
        </w:rPr>
      </w:pPr>
      <w:r>
        <w:rPr>
          <w:rFonts w:ascii="Arial" w:eastAsia="Arial" w:hAnsi="Arial" w:cs="Arial"/>
          <w:sz w:val="19"/>
          <w:szCs w:val="19"/>
        </w:rPr>
        <w:t>Active listening is vital part of parenting teens. Active listening is a communication tool that can help parents and teens speak with each other clearly and be understood. This document defines active listening skills and demonstrates how to use these skills to strengthen communications between you and your adolescent.</w:t>
      </w:r>
    </w:p>
    <w:p w14:paraId="61145957" w14:textId="77777777" w:rsidR="0066301A" w:rsidRDefault="0066301A" w:rsidP="0066301A">
      <w:pPr>
        <w:spacing w:line="106" w:lineRule="exact"/>
        <w:rPr>
          <w:sz w:val="20"/>
          <w:szCs w:val="20"/>
        </w:rPr>
      </w:pPr>
    </w:p>
    <w:p w14:paraId="64B4452E" w14:textId="77777777" w:rsidR="0066301A" w:rsidRDefault="0066301A" w:rsidP="0066301A">
      <w:pPr>
        <w:rPr>
          <w:sz w:val="20"/>
          <w:szCs w:val="20"/>
        </w:rPr>
      </w:pPr>
      <w:r>
        <w:rPr>
          <w:rFonts w:ascii="Arial" w:eastAsia="Arial" w:hAnsi="Arial" w:cs="Arial"/>
          <w:b/>
          <w:bCs/>
          <w:sz w:val="20"/>
          <w:szCs w:val="20"/>
        </w:rPr>
        <w:t>Three types of responses in active listening</w:t>
      </w:r>
    </w:p>
    <w:p w14:paraId="72CEE919" w14:textId="77777777" w:rsidR="0066301A" w:rsidRDefault="0066301A" w:rsidP="0066301A">
      <w:pPr>
        <w:spacing w:line="123" w:lineRule="exact"/>
        <w:rPr>
          <w:sz w:val="20"/>
          <w:szCs w:val="20"/>
        </w:rPr>
      </w:pPr>
    </w:p>
    <w:p w14:paraId="06D159CC" w14:textId="77777777" w:rsidR="0066301A" w:rsidRDefault="0066301A" w:rsidP="0066301A">
      <w:pPr>
        <w:spacing w:line="237" w:lineRule="auto"/>
        <w:ind w:right="100"/>
        <w:rPr>
          <w:sz w:val="20"/>
          <w:szCs w:val="20"/>
        </w:rPr>
      </w:pPr>
      <w:r>
        <w:rPr>
          <w:rFonts w:ascii="Arial" w:eastAsia="Arial" w:hAnsi="Arial" w:cs="Arial"/>
          <w:sz w:val="20"/>
          <w:szCs w:val="20"/>
        </w:rPr>
        <w:t>Active listening is about focusing and concentrating on the person who is speaking. The way parents can show they are actively listening is to do the following:</w:t>
      </w:r>
    </w:p>
    <w:p w14:paraId="286EA860" w14:textId="77777777" w:rsidR="0066301A" w:rsidRDefault="0066301A" w:rsidP="0066301A">
      <w:pPr>
        <w:numPr>
          <w:ilvl w:val="0"/>
          <w:numId w:val="1"/>
        </w:numPr>
        <w:tabs>
          <w:tab w:val="left" w:pos="360"/>
        </w:tabs>
        <w:spacing w:line="226" w:lineRule="auto"/>
        <w:ind w:left="360" w:hanging="180"/>
        <w:rPr>
          <w:rFonts w:ascii="Symbol" w:eastAsia="Symbol" w:hAnsi="Symbol" w:cs="Symbol"/>
          <w:sz w:val="20"/>
          <w:szCs w:val="20"/>
        </w:rPr>
      </w:pPr>
      <w:r>
        <w:rPr>
          <w:rFonts w:ascii="Arial" w:eastAsia="Arial" w:hAnsi="Arial" w:cs="Arial"/>
          <w:sz w:val="20"/>
          <w:szCs w:val="20"/>
        </w:rPr>
        <w:t>Ask good questions,</w:t>
      </w:r>
    </w:p>
    <w:p w14:paraId="383E265E" w14:textId="77777777" w:rsidR="0066301A" w:rsidRDefault="0066301A" w:rsidP="0066301A">
      <w:pPr>
        <w:spacing w:line="3" w:lineRule="exact"/>
        <w:rPr>
          <w:rFonts w:ascii="Symbol" w:eastAsia="Symbol" w:hAnsi="Symbol" w:cs="Symbol"/>
          <w:sz w:val="20"/>
          <w:szCs w:val="20"/>
        </w:rPr>
      </w:pPr>
    </w:p>
    <w:p w14:paraId="4352C688" w14:textId="77777777" w:rsidR="0066301A" w:rsidRDefault="0066301A" w:rsidP="0066301A">
      <w:pPr>
        <w:numPr>
          <w:ilvl w:val="0"/>
          <w:numId w:val="1"/>
        </w:numPr>
        <w:tabs>
          <w:tab w:val="left" w:pos="360"/>
        </w:tabs>
        <w:spacing w:line="223" w:lineRule="auto"/>
        <w:ind w:left="360" w:hanging="180"/>
        <w:rPr>
          <w:rFonts w:ascii="Symbol" w:eastAsia="Symbol" w:hAnsi="Symbol" w:cs="Symbol"/>
          <w:sz w:val="20"/>
          <w:szCs w:val="20"/>
        </w:rPr>
      </w:pPr>
      <w:r>
        <w:rPr>
          <w:rFonts w:ascii="Arial" w:eastAsia="Arial" w:hAnsi="Arial" w:cs="Arial"/>
          <w:sz w:val="20"/>
          <w:szCs w:val="20"/>
        </w:rPr>
        <w:t>Paraphrase, and</w:t>
      </w:r>
    </w:p>
    <w:p w14:paraId="599715D6" w14:textId="77777777" w:rsidR="0066301A" w:rsidRDefault="0066301A" w:rsidP="0066301A">
      <w:pPr>
        <w:numPr>
          <w:ilvl w:val="0"/>
          <w:numId w:val="1"/>
        </w:numPr>
        <w:tabs>
          <w:tab w:val="left" w:pos="360"/>
        </w:tabs>
        <w:spacing w:line="224" w:lineRule="auto"/>
        <w:ind w:left="360" w:hanging="180"/>
        <w:rPr>
          <w:rFonts w:ascii="Symbol" w:eastAsia="Symbol" w:hAnsi="Symbol" w:cs="Symbol"/>
          <w:sz w:val="20"/>
          <w:szCs w:val="20"/>
        </w:rPr>
      </w:pPr>
      <w:r>
        <w:rPr>
          <w:rFonts w:ascii="Arial" w:eastAsia="Arial" w:hAnsi="Arial" w:cs="Arial"/>
          <w:sz w:val="20"/>
          <w:szCs w:val="20"/>
        </w:rPr>
        <w:t>Empathize with their teen.</w:t>
      </w:r>
    </w:p>
    <w:p w14:paraId="142DA90F" w14:textId="77777777" w:rsidR="0066301A" w:rsidRDefault="0066301A" w:rsidP="0066301A">
      <w:pPr>
        <w:spacing w:line="115" w:lineRule="exact"/>
        <w:rPr>
          <w:sz w:val="20"/>
          <w:szCs w:val="20"/>
        </w:rPr>
      </w:pPr>
    </w:p>
    <w:p w14:paraId="36BB50A8" w14:textId="77777777" w:rsidR="0066301A" w:rsidRDefault="0066301A" w:rsidP="0066301A">
      <w:pPr>
        <w:spacing w:line="276" w:lineRule="auto"/>
        <w:ind w:right="420"/>
        <w:jc w:val="both"/>
        <w:rPr>
          <w:sz w:val="20"/>
          <w:szCs w:val="20"/>
        </w:rPr>
      </w:pPr>
      <w:r>
        <w:rPr>
          <w:rFonts w:ascii="Arial" w:eastAsia="Arial" w:hAnsi="Arial" w:cs="Arial"/>
          <w:sz w:val="18"/>
          <w:szCs w:val="18"/>
        </w:rPr>
        <w:t>First, as a parent, you train yourself to ask questions in a way that allows your teen to feel comfortable about answering truthfully—and about using his or her own terms. Second, you restate what you heard to make sure that you understood what your teen was saying. Finally, you need to take the time to see things through your teen’s eyes and get some understanding of how your adult-in-process is experiencing a given situation.</w:t>
      </w:r>
    </w:p>
    <w:p w14:paraId="4B121D50" w14:textId="77777777" w:rsidR="0066301A" w:rsidRDefault="0066301A" w:rsidP="0066301A">
      <w:pPr>
        <w:spacing w:line="87" w:lineRule="exact"/>
        <w:rPr>
          <w:sz w:val="20"/>
          <w:szCs w:val="20"/>
        </w:rPr>
      </w:pPr>
    </w:p>
    <w:p w14:paraId="10FB6F91" w14:textId="77777777" w:rsidR="0066301A" w:rsidRDefault="0066301A" w:rsidP="0066301A">
      <w:pPr>
        <w:rPr>
          <w:sz w:val="20"/>
          <w:szCs w:val="20"/>
        </w:rPr>
      </w:pPr>
      <w:r>
        <w:rPr>
          <w:rFonts w:ascii="Arial" w:eastAsia="Arial" w:hAnsi="Arial" w:cs="Arial"/>
          <w:b/>
          <w:bCs/>
          <w:sz w:val="20"/>
          <w:szCs w:val="20"/>
        </w:rPr>
        <w:t>a. Asking questions</w:t>
      </w:r>
    </w:p>
    <w:p w14:paraId="18F3B790" w14:textId="77777777" w:rsidR="0066301A" w:rsidRDefault="0066301A" w:rsidP="0066301A">
      <w:pPr>
        <w:spacing w:line="123" w:lineRule="exact"/>
        <w:rPr>
          <w:sz w:val="20"/>
          <w:szCs w:val="20"/>
        </w:rPr>
      </w:pPr>
    </w:p>
    <w:p w14:paraId="58D5D764" w14:textId="77777777" w:rsidR="0066301A" w:rsidRDefault="0066301A" w:rsidP="0066301A">
      <w:pPr>
        <w:spacing w:line="239" w:lineRule="auto"/>
        <w:ind w:right="180"/>
        <w:rPr>
          <w:sz w:val="20"/>
          <w:szCs w:val="20"/>
        </w:rPr>
      </w:pPr>
      <w:r>
        <w:rPr>
          <w:rFonts w:ascii="Arial" w:eastAsia="Arial" w:hAnsi="Arial" w:cs="Arial"/>
          <w:sz w:val="20"/>
          <w:szCs w:val="20"/>
        </w:rPr>
        <w:t xml:space="preserve">Often questions can seem accusing or blaming to the person asked. A question may make the person feel backed into a corner. For example, if a parent asks his or her teenage son, “You didn’t like the movie, did you?” it is clear that the parent does not approve of the movie and, if the teen </w:t>
      </w:r>
      <w:r>
        <w:rPr>
          <w:rFonts w:ascii="Arial" w:eastAsia="Arial" w:hAnsi="Arial" w:cs="Arial"/>
          <w:i/>
          <w:iCs/>
          <w:sz w:val="20"/>
          <w:szCs w:val="20"/>
        </w:rPr>
        <w:t>did</w:t>
      </w:r>
      <w:r>
        <w:rPr>
          <w:rFonts w:ascii="Arial" w:eastAsia="Arial" w:hAnsi="Arial" w:cs="Arial"/>
          <w:sz w:val="20"/>
          <w:szCs w:val="20"/>
        </w:rPr>
        <w:t xml:space="preserve"> like the movie, he ends up feeling the need to defend his position. Consider how much easier it would have been to respond to the question “What did you think of the movie?”</w:t>
      </w:r>
    </w:p>
    <w:p w14:paraId="1EB50D7E" w14:textId="77777777" w:rsidR="0066301A" w:rsidRDefault="0066301A" w:rsidP="0066301A">
      <w:pPr>
        <w:spacing w:line="123" w:lineRule="exact"/>
        <w:rPr>
          <w:sz w:val="20"/>
          <w:szCs w:val="20"/>
        </w:rPr>
      </w:pPr>
    </w:p>
    <w:p w14:paraId="22D35F69" w14:textId="77777777" w:rsidR="0066301A" w:rsidRDefault="0066301A" w:rsidP="0066301A">
      <w:pPr>
        <w:spacing w:line="239" w:lineRule="auto"/>
        <w:ind w:right="320"/>
        <w:rPr>
          <w:sz w:val="20"/>
          <w:szCs w:val="20"/>
        </w:rPr>
      </w:pPr>
      <w:r>
        <w:rPr>
          <w:rFonts w:ascii="Arial" w:eastAsia="Arial" w:hAnsi="Arial" w:cs="Arial"/>
          <w:sz w:val="20"/>
          <w:szCs w:val="20"/>
        </w:rPr>
        <w:t>Active listening requires the speaker to look at the hidden meaning behind the question. People often ask questions that might make others feel pressured into coming up with the correct response. For example, you might feel pressured when someone close to you asks, “Do you think I have gained weight?” These types of questions tend to put the person being asked on the defensive. Often the person may shut off communication in order to protect him or herself.</w:t>
      </w:r>
    </w:p>
    <w:p w14:paraId="2200014F" w14:textId="77777777" w:rsidR="0066301A" w:rsidRDefault="0066301A" w:rsidP="0066301A">
      <w:pPr>
        <w:spacing w:line="123" w:lineRule="exact"/>
        <w:rPr>
          <w:sz w:val="20"/>
          <w:szCs w:val="20"/>
        </w:rPr>
      </w:pPr>
    </w:p>
    <w:p w14:paraId="753EF615" w14:textId="77777777" w:rsidR="0066301A" w:rsidRDefault="0066301A" w:rsidP="0066301A">
      <w:pPr>
        <w:spacing w:line="239" w:lineRule="auto"/>
        <w:ind w:right="380"/>
        <w:rPr>
          <w:sz w:val="20"/>
          <w:szCs w:val="20"/>
        </w:rPr>
      </w:pPr>
      <w:r>
        <w:rPr>
          <w:rFonts w:ascii="Arial" w:eastAsia="Arial" w:hAnsi="Arial" w:cs="Arial"/>
          <w:sz w:val="20"/>
          <w:szCs w:val="20"/>
        </w:rPr>
        <w:t>In order to be a good active listener, you need to make sure that you ask questions honestly and sincerely. And that the intent behind questioning is to understand rather than advise, criticize, or pry (the district attorney approach). Active-listening questions intend to:</w:t>
      </w:r>
    </w:p>
    <w:p w14:paraId="0B73814A" w14:textId="77777777" w:rsidR="0066301A" w:rsidRDefault="0066301A" w:rsidP="0066301A">
      <w:pPr>
        <w:spacing w:line="106" w:lineRule="exact"/>
        <w:rPr>
          <w:sz w:val="20"/>
          <w:szCs w:val="20"/>
        </w:rPr>
      </w:pPr>
    </w:p>
    <w:p w14:paraId="69339885" w14:textId="77777777" w:rsidR="0066301A" w:rsidRDefault="0066301A" w:rsidP="0066301A">
      <w:pPr>
        <w:numPr>
          <w:ilvl w:val="0"/>
          <w:numId w:val="2"/>
        </w:numPr>
        <w:tabs>
          <w:tab w:val="left" w:pos="360"/>
        </w:tabs>
        <w:ind w:left="360" w:hanging="180"/>
        <w:rPr>
          <w:rFonts w:ascii="Symbol" w:eastAsia="Symbol" w:hAnsi="Symbol" w:cs="Symbol"/>
          <w:sz w:val="20"/>
          <w:szCs w:val="20"/>
        </w:rPr>
      </w:pPr>
      <w:r>
        <w:rPr>
          <w:rFonts w:ascii="Arial" w:eastAsia="Arial" w:hAnsi="Arial" w:cs="Arial"/>
          <w:i/>
          <w:iCs/>
          <w:sz w:val="20"/>
          <w:szCs w:val="20"/>
        </w:rPr>
        <w:t xml:space="preserve">Clarify meanings: </w:t>
      </w:r>
      <w:r>
        <w:rPr>
          <w:rFonts w:ascii="Arial" w:eastAsia="Arial" w:hAnsi="Arial" w:cs="Arial"/>
          <w:sz w:val="20"/>
          <w:szCs w:val="20"/>
        </w:rPr>
        <w:t>“I hear you saying you are frustrated with Johnny, is that right?”</w:t>
      </w:r>
    </w:p>
    <w:p w14:paraId="7B6F1FB2" w14:textId="77777777" w:rsidR="0066301A" w:rsidRDefault="0066301A" w:rsidP="0066301A">
      <w:pPr>
        <w:spacing w:line="2" w:lineRule="exact"/>
        <w:rPr>
          <w:rFonts w:ascii="Symbol" w:eastAsia="Symbol" w:hAnsi="Symbol" w:cs="Symbol"/>
          <w:sz w:val="20"/>
          <w:szCs w:val="20"/>
        </w:rPr>
      </w:pPr>
    </w:p>
    <w:p w14:paraId="711FF9C1" w14:textId="77777777" w:rsidR="0066301A" w:rsidRDefault="0066301A" w:rsidP="0066301A">
      <w:pPr>
        <w:numPr>
          <w:ilvl w:val="0"/>
          <w:numId w:val="2"/>
        </w:numPr>
        <w:tabs>
          <w:tab w:val="left" w:pos="360"/>
        </w:tabs>
        <w:spacing w:line="223" w:lineRule="auto"/>
        <w:ind w:left="360" w:hanging="180"/>
        <w:rPr>
          <w:rFonts w:ascii="Symbol" w:eastAsia="Symbol" w:hAnsi="Symbol" w:cs="Symbol"/>
          <w:sz w:val="20"/>
          <w:szCs w:val="20"/>
        </w:rPr>
      </w:pPr>
      <w:r>
        <w:rPr>
          <w:rFonts w:ascii="Arial" w:eastAsia="Arial" w:hAnsi="Arial" w:cs="Arial"/>
          <w:i/>
          <w:iCs/>
          <w:sz w:val="20"/>
          <w:szCs w:val="20"/>
        </w:rPr>
        <w:t xml:space="preserve">Learn about other’s thoughts, feelings, and wants: </w:t>
      </w:r>
      <w:r>
        <w:rPr>
          <w:rFonts w:ascii="Arial" w:eastAsia="Arial" w:hAnsi="Arial" w:cs="Arial"/>
          <w:sz w:val="20"/>
          <w:szCs w:val="20"/>
        </w:rPr>
        <w:t>“Tell me more about your ideas for the project.”</w:t>
      </w:r>
    </w:p>
    <w:p w14:paraId="72BD5852" w14:textId="77777777" w:rsidR="0066301A" w:rsidRDefault="0066301A" w:rsidP="0066301A">
      <w:pPr>
        <w:numPr>
          <w:ilvl w:val="0"/>
          <w:numId w:val="2"/>
        </w:numPr>
        <w:tabs>
          <w:tab w:val="left" w:pos="360"/>
        </w:tabs>
        <w:spacing w:line="224" w:lineRule="auto"/>
        <w:ind w:left="360" w:hanging="180"/>
        <w:rPr>
          <w:rFonts w:ascii="Symbol" w:eastAsia="Symbol" w:hAnsi="Symbol" w:cs="Symbol"/>
          <w:sz w:val="20"/>
          <w:szCs w:val="20"/>
        </w:rPr>
      </w:pPr>
      <w:r>
        <w:rPr>
          <w:rFonts w:ascii="Arial" w:eastAsia="Arial" w:hAnsi="Arial" w:cs="Arial"/>
          <w:i/>
          <w:iCs/>
          <w:sz w:val="20"/>
          <w:szCs w:val="20"/>
        </w:rPr>
        <w:t xml:space="preserve">Encourage elaboration: </w:t>
      </w:r>
      <w:r>
        <w:rPr>
          <w:rFonts w:ascii="Arial" w:eastAsia="Arial" w:hAnsi="Arial" w:cs="Arial"/>
          <w:sz w:val="20"/>
          <w:szCs w:val="20"/>
        </w:rPr>
        <w:t>“What happened next?” or “How did that make you feel?”</w:t>
      </w:r>
    </w:p>
    <w:p w14:paraId="64F241B1" w14:textId="77777777" w:rsidR="0066301A" w:rsidRDefault="0066301A" w:rsidP="0066301A">
      <w:pPr>
        <w:spacing w:line="3" w:lineRule="exact"/>
        <w:rPr>
          <w:rFonts w:ascii="Symbol" w:eastAsia="Symbol" w:hAnsi="Symbol" w:cs="Symbol"/>
          <w:sz w:val="20"/>
          <w:szCs w:val="20"/>
        </w:rPr>
      </w:pPr>
    </w:p>
    <w:p w14:paraId="3CCEFF8A" w14:textId="77777777" w:rsidR="0066301A" w:rsidRDefault="0066301A" w:rsidP="0066301A">
      <w:pPr>
        <w:numPr>
          <w:ilvl w:val="0"/>
          <w:numId w:val="2"/>
        </w:numPr>
        <w:tabs>
          <w:tab w:val="left" w:pos="360"/>
        </w:tabs>
        <w:spacing w:line="223" w:lineRule="auto"/>
        <w:ind w:left="360" w:hanging="180"/>
        <w:rPr>
          <w:rFonts w:ascii="Symbol" w:eastAsia="Symbol" w:hAnsi="Symbol" w:cs="Symbol"/>
          <w:sz w:val="20"/>
          <w:szCs w:val="20"/>
        </w:rPr>
      </w:pPr>
      <w:r>
        <w:rPr>
          <w:rFonts w:ascii="Arial" w:eastAsia="Arial" w:hAnsi="Arial" w:cs="Arial"/>
          <w:i/>
          <w:iCs/>
          <w:sz w:val="20"/>
          <w:szCs w:val="20"/>
        </w:rPr>
        <w:t xml:space="preserve">Encourage discovery: </w:t>
      </w:r>
      <w:r>
        <w:rPr>
          <w:rFonts w:ascii="Arial" w:eastAsia="Arial" w:hAnsi="Arial" w:cs="Arial"/>
          <w:sz w:val="20"/>
          <w:szCs w:val="20"/>
        </w:rPr>
        <w:t>“What do you feel your options are at this point?”</w:t>
      </w:r>
    </w:p>
    <w:p w14:paraId="6C2E1B9C" w14:textId="77777777" w:rsidR="0066301A" w:rsidRDefault="0066301A" w:rsidP="0066301A">
      <w:pPr>
        <w:numPr>
          <w:ilvl w:val="0"/>
          <w:numId w:val="2"/>
        </w:numPr>
        <w:tabs>
          <w:tab w:val="left" w:pos="360"/>
        </w:tabs>
        <w:spacing w:line="224" w:lineRule="auto"/>
        <w:ind w:left="360" w:hanging="180"/>
        <w:rPr>
          <w:rFonts w:ascii="Symbol" w:eastAsia="Symbol" w:hAnsi="Symbol" w:cs="Symbol"/>
          <w:sz w:val="20"/>
          <w:szCs w:val="20"/>
        </w:rPr>
      </w:pPr>
      <w:r>
        <w:rPr>
          <w:rFonts w:ascii="Arial" w:eastAsia="Arial" w:hAnsi="Arial" w:cs="Arial"/>
          <w:i/>
          <w:iCs/>
          <w:sz w:val="20"/>
          <w:szCs w:val="20"/>
        </w:rPr>
        <w:t xml:space="preserve">Gather more facts and details: </w:t>
      </w:r>
      <w:r>
        <w:rPr>
          <w:rFonts w:ascii="Arial" w:eastAsia="Arial" w:hAnsi="Arial" w:cs="Arial"/>
          <w:sz w:val="20"/>
          <w:szCs w:val="20"/>
        </w:rPr>
        <w:t>“What happened before this fight took place?”</w:t>
      </w:r>
    </w:p>
    <w:p w14:paraId="3FE61EA4" w14:textId="77777777" w:rsidR="0066301A" w:rsidRDefault="0066301A" w:rsidP="0066301A">
      <w:pPr>
        <w:spacing w:line="200" w:lineRule="exact"/>
        <w:rPr>
          <w:sz w:val="20"/>
          <w:szCs w:val="20"/>
        </w:rPr>
      </w:pPr>
    </w:p>
    <w:p w14:paraId="7A3253DD" w14:textId="77777777" w:rsidR="0066301A" w:rsidRDefault="0066301A" w:rsidP="0066301A">
      <w:pPr>
        <w:spacing w:line="303" w:lineRule="exact"/>
        <w:rPr>
          <w:sz w:val="20"/>
          <w:szCs w:val="20"/>
        </w:rPr>
      </w:pPr>
    </w:p>
    <w:p w14:paraId="7A02DB11" w14:textId="77777777" w:rsidR="0066301A" w:rsidRDefault="0066301A" w:rsidP="0066301A">
      <w:pPr>
        <w:spacing w:line="288" w:lineRule="exact"/>
        <w:rPr>
          <w:sz w:val="20"/>
          <w:szCs w:val="20"/>
        </w:rPr>
      </w:pPr>
    </w:p>
    <w:p w14:paraId="5A9B1947" w14:textId="77777777" w:rsidR="0066301A" w:rsidRDefault="0066301A" w:rsidP="0066301A">
      <w:pPr>
        <w:ind w:left="100"/>
        <w:rPr>
          <w:sz w:val="20"/>
          <w:szCs w:val="20"/>
        </w:rPr>
      </w:pPr>
      <w:r>
        <w:rPr>
          <w:rFonts w:ascii="Arial" w:eastAsia="Arial" w:hAnsi="Arial" w:cs="Arial"/>
          <w:sz w:val="20"/>
          <w:szCs w:val="20"/>
        </w:rPr>
        <w:t>You can be fairly sure you are asking questions correctly if you:</w:t>
      </w:r>
    </w:p>
    <w:p w14:paraId="0B25AD9C" w14:textId="77777777" w:rsidR="0066301A" w:rsidRDefault="0066301A" w:rsidP="0066301A">
      <w:pPr>
        <w:spacing w:line="118" w:lineRule="exact"/>
        <w:rPr>
          <w:sz w:val="20"/>
          <w:szCs w:val="20"/>
        </w:rPr>
      </w:pPr>
    </w:p>
    <w:p w14:paraId="3F81F3F7" w14:textId="77777777" w:rsidR="0066301A" w:rsidRDefault="0066301A" w:rsidP="0066301A">
      <w:pPr>
        <w:numPr>
          <w:ilvl w:val="1"/>
          <w:numId w:val="3"/>
        </w:numPr>
        <w:tabs>
          <w:tab w:val="left" w:pos="460"/>
        </w:tabs>
        <w:spacing w:line="232" w:lineRule="auto"/>
        <w:ind w:left="460" w:right="320" w:hanging="180"/>
        <w:rPr>
          <w:rFonts w:ascii="Symbol" w:eastAsia="Symbol" w:hAnsi="Symbol" w:cs="Symbol"/>
          <w:sz w:val="20"/>
          <w:szCs w:val="20"/>
        </w:rPr>
      </w:pPr>
      <w:r>
        <w:rPr>
          <w:rFonts w:ascii="Arial" w:eastAsia="Arial" w:hAnsi="Arial" w:cs="Arial"/>
          <w:i/>
          <w:iCs/>
          <w:sz w:val="20"/>
          <w:szCs w:val="20"/>
        </w:rPr>
        <w:t xml:space="preserve">Do not assume you know what your teen means; </w:t>
      </w:r>
      <w:r>
        <w:rPr>
          <w:rFonts w:ascii="Arial" w:eastAsia="Arial" w:hAnsi="Arial" w:cs="Arial"/>
          <w:sz w:val="20"/>
          <w:szCs w:val="20"/>
        </w:rPr>
        <w:t xml:space="preserve">don’t try </w:t>
      </w:r>
      <w:proofErr w:type="gramStart"/>
      <w:r>
        <w:rPr>
          <w:rFonts w:ascii="Arial" w:eastAsia="Arial" w:hAnsi="Arial" w:cs="Arial"/>
          <w:sz w:val="20"/>
          <w:szCs w:val="20"/>
        </w:rPr>
        <w:t>complete</w:t>
      </w:r>
      <w:proofErr w:type="gramEnd"/>
      <w:r>
        <w:rPr>
          <w:rFonts w:ascii="Arial" w:eastAsia="Arial" w:hAnsi="Arial" w:cs="Arial"/>
          <w:sz w:val="20"/>
          <w:szCs w:val="20"/>
        </w:rPr>
        <w:t xml:space="preserve"> the teen’s statements or say, “I know just</w:t>
      </w:r>
      <w:r>
        <w:rPr>
          <w:rFonts w:ascii="Arial" w:eastAsia="Arial" w:hAnsi="Arial" w:cs="Arial"/>
          <w:i/>
          <w:iCs/>
          <w:sz w:val="20"/>
          <w:szCs w:val="20"/>
        </w:rPr>
        <w:t xml:space="preserve"> </w:t>
      </w:r>
      <w:r>
        <w:rPr>
          <w:rFonts w:ascii="Arial" w:eastAsia="Arial" w:hAnsi="Arial" w:cs="Arial"/>
          <w:sz w:val="20"/>
          <w:szCs w:val="20"/>
        </w:rPr>
        <w:t>how you feel.”</w:t>
      </w:r>
    </w:p>
    <w:p w14:paraId="777930B4" w14:textId="77777777" w:rsidR="0066301A" w:rsidRDefault="0066301A" w:rsidP="0066301A">
      <w:pPr>
        <w:numPr>
          <w:ilvl w:val="1"/>
          <w:numId w:val="3"/>
        </w:numPr>
        <w:tabs>
          <w:tab w:val="left" w:pos="460"/>
        </w:tabs>
        <w:spacing w:line="244" w:lineRule="auto"/>
        <w:ind w:left="460" w:right="280" w:hanging="180"/>
        <w:rPr>
          <w:rFonts w:ascii="Symbol" w:eastAsia="Symbol" w:hAnsi="Symbol" w:cs="Symbol"/>
          <w:sz w:val="19"/>
          <w:szCs w:val="19"/>
        </w:rPr>
      </w:pPr>
      <w:r>
        <w:rPr>
          <w:rFonts w:ascii="Arial" w:eastAsia="Arial" w:hAnsi="Arial" w:cs="Arial"/>
          <w:i/>
          <w:iCs/>
          <w:sz w:val="19"/>
          <w:szCs w:val="19"/>
        </w:rPr>
        <w:lastRenderedPageBreak/>
        <w:t xml:space="preserve">Ask for clarification with questions such </w:t>
      </w:r>
      <w:r>
        <w:rPr>
          <w:rFonts w:ascii="Arial" w:eastAsia="Arial" w:hAnsi="Arial" w:cs="Arial"/>
          <w:sz w:val="19"/>
          <w:szCs w:val="19"/>
        </w:rPr>
        <w:t>as: “What did you mean when you said I have been ‘unfair to you’?” or</w:t>
      </w:r>
      <w:r>
        <w:rPr>
          <w:rFonts w:ascii="Arial" w:eastAsia="Arial" w:hAnsi="Arial" w:cs="Arial"/>
          <w:i/>
          <w:iCs/>
          <w:sz w:val="19"/>
          <w:szCs w:val="19"/>
        </w:rPr>
        <w:t xml:space="preserve"> </w:t>
      </w:r>
      <w:r>
        <w:rPr>
          <w:rFonts w:ascii="Arial" w:eastAsia="Arial" w:hAnsi="Arial" w:cs="Arial"/>
          <w:sz w:val="19"/>
          <w:szCs w:val="19"/>
        </w:rPr>
        <w:t>“You said she’s ‘crazy’—what do you mean by crazy? What does she do that is crazy?”</w:t>
      </w:r>
    </w:p>
    <w:p w14:paraId="7F4E71C2" w14:textId="77777777" w:rsidR="0066301A" w:rsidRDefault="0066301A" w:rsidP="0066301A">
      <w:pPr>
        <w:spacing w:line="1" w:lineRule="exact"/>
        <w:rPr>
          <w:rFonts w:ascii="Symbol" w:eastAsia="Symbol" w:hAnsi="Symbol" w:cs="Symbol"/>
          <w:sz w:val="19"/>
          <w:szCs w:val="19"/>
        </w:rPr>
      </w:pPr>
    </w:p>
    <w:p w14:paraId="7F6F0FCA" w14:textId="77777777" w:rsidR="0066301A" w:rsidRDefault="0066301A" w:rsidP="0066301A">
      <w:pPr>
        <w:numPr>
          <w:ilvl w:val="1"/>
          <w:numId w:val="3"/>
        </w:numPr>
        <w:tabs>
          <w:tab w:val="left" w:pos="460"/>
        </w:tabs>
        <w:spacing w:line="235" w:lineRule="auto"/>
        <w:ind w:left="460" w:right="100" w:hanging="180"/>
        <w:rPr>
          <w:rFonts w:ascii="Symbol" w:eastAsia="Symbol" w:hAnsi="Symbol" w:cs="Symbol"/>
          <w:sz w:val="20"/>
          <w:szCs w:val="20"/>
        </w:rPr>
      </w:pPr>
      <w:r>
        <w:rPr>
          <w:rFonts w:ascii="Arial" w:eastAsia="Arial" w:hAnsi="Arial" w:cs="Arial"/>
          <w:i/>
          <w:iCs/>
          <w:sz w:val="20"/>
          <w:szCs w:val="20"/>
        </w:rPr>
        <w:t xml:space="preserve">Check your tone for sincerity. </w:t>
      </w:r>
      <w:r>
        <w:rPr>
          <w:rFonts w:ascii="Arial" w:eastAsia="Arial" w:hAnsi="Arial" w:cs="Arial"/>
          <w:sz w:val="20"/>
          <w:szCs w:val="20"/>
        </w:rPr>
        <w:t>As you are talking to your teen, check that your tone of voice matches your</w:t>
      </w:r>
      <w:r>
        <w:rPr>
          <w:rFonts w:ascii="Arial" w:eastAsia="Arial" w:hAnsi="Arial" w:cs="Arial"/>
          <w:i/>
          <w:iCs/>
          <w:sz w:val="20"/>
          <w:szCs w:val="20"/>
        </w:rPr>
        <w:t xml:space="preserve"> </w:t>
      </w:r>
      <w:r>
        <w:rPr>
          <w:rFonts w:ascii="Arial" w:eastAsia="Arial" w:hAnsi="Arial" w:cs="Arial"/>
          <w:sz w:val="20"/>
          <w:szCs w:val="20"/>
        </w:rPr>
        <w:t xml:space="preserve">feelings and body language. For example, a parent may sound angry when in reality he or she is concerned for his or her child. However, because the child hears </w:t>
      </w:r>
      <w:proofErr w:type="gramStart"/>
      <w:r>
        <w:rPr>
          <w:rFonts w:ascii="Arial" w:eastAsia="Arial" w:hAnsi="Arial" w:cs="Arial"/>
          <w:sz w:val="20"/>
          <w:szCs w:val="20"/>
        </w:rPr>
        <w:t>anger</w:t>
      </w:r>
      <w:proofErr w:type="gramEnd"/>
      <w:r>
        <w:rPr>
          <w:rFonts w:ascii="Arial" w:eastAsia="Arial" w:hAnsi="Arial" w:cs="Arial"/>
          <w:sz w:val="20"/>
          <w:szCs w:val="20"/>
        </w:rPr>
        <w:t xml:space="preserve"> he or she becomes more defensive and shuts the parent out.</w:t>
      </w:r>
    </w:p>
    <w:p w14:paraId="62BDC35F" w14:textId="77777777" w:rsidR="0066301A" w:rsidRDefault="0066301A" w:rsidP="0066301A">
      <w:pPr>
        <w:spacing w:line="4" w:lineRule="exact"/>
        <w:rPr>
          <w:rFonts w:ascii="Symbol" w:eastAsia="Symbol" w:hAnsi="Symbol" w:cs="Symbol"/>
          <w:sz w:val="20"/>
          <w:szCs w:val="20"/>
        </w:rPr>
      </w:pPr>
    </w:p>
    <w:p w14:paraId="24FD119E" w14:textId="77777777" w:rsidR="0066301A" w:rsidRDefault="0066301A" w:rsidP="0066301A">
      <w:pPr>
        <w:numPr>
          <w:ilvl w:val="1"/>
          <w:numId w:val="3"/>
        </w:numPr>
        <w:tabs>
          <w:tab w:val="left" w:pos="460"/>
        </w:tabs>
        <w:spacing w:line="230" w:lineRule="auto"/>
        <w:ind w:left="460" w:right="120" w:hanging="180"/>
        <w:rPr>
          <w:rFonts w:ascii="Symbol" w:eastAsia="Symbol" w:hAnsi="Symbol" w:cs="Symbol"/>
          <w:sz w:val="20"/>
          <w:szCs w:val="20"/>
        </w:rPr>
      </w:pPr>
      <w:r>
        <w:rPr>
          <w:rFonts w:ascii="Arial" w:eastAsia="Arial" w:hAnsi="Arial" w:cs="Arial"/>
          <w:i/>
          <w:iCs/>
          <w:sz w:val="20"/>
          <w:szCs w:val="20"/>
        </w:rPr>
        <w:t xml:space="preserve">Ask open-ended questions </w:t>
      </w:r>
      <w:r>
        <w:rPr>
          <w:rFonts w:ascii="Arial" w:eastAsia="Arial" w:hAnsi="Arial" w:cs="Arial"/>
          <w:sz w:val="20"/>
          <w:szCs w:val="20"/>
        </w:rPr>
        <w:t>that allow for a variety of responses. If you ask closed-ended questions, you limit the</w:t>
      </w:r>
      <w:r>
        <w:rPr>
          <w:rFonts w:ascii="Arial" w:eastAsia="Arial" w:hAnsi="Arial" w:cs="Arial"/>
          <w:i/>
          <w:iCs/>
          <w:sz w:val="20"/>
          <w:szCs w:val="20"/>
        </w:rPr>
        <w:t xml:space="preserve"> </w:t>
      </w:r>
      <w:r>
        <w:rPr>
          <w:rFonts w:ascii="Arial" w:eastAsia="Arial" w:hAnsi="Arial" w:cs="Arial"/>
          <w:sz w:val="20"/>
          <w:szCs w:val="20"/>
        </w:rPr>
        <w:t>range of responses and suggest that you already know what is going to be said.</w:t>
      </w:r>
    </w:p>
    <w:p w14:paraId="1B99A8C7" w14:textId="77777777" w:rsidR="0066301A" w:rsidRDefault="0066301A" w:rsidP="0066301A">
      <w:pPr>
        <w:numPr>
          <w:ilvl w:val="1"/>
          <w:numId w:val="3"/>
        </w:numPr>
        <w:tabs>
          <w:tab w:val="left" w:pos="460"/>
        </w:tabs>
        <w:spacing w:line="232" w:lineRule="auto"/>
        <w:ind w:left="460" w:right="560" w:hanging="180"/>
        <w:rPr>
          <w:rFonts w:ascii="Symbol" w:eastAsia="Symbol" w:hAnsi="Symbol" w:cs="Symbol"/>
          <w:sz w:val="20"/>
          <w:szCs w:val="20"/>
        </w:rPr>
      </w:pPr>
      <w:r>
        <w:rPr>
          <w:rFonts w:ascii="Arial" w:eastAsia="Arial" w:hAnsi="Arial" w:cs="Arial"/>
          <w:i/>
          <w:iCs/>
          <w:sz w:val="20"/>
          <w:szCs w:val="20"/>
        </w:rPr>
        <w:t xml:space="preserve">Show interest in the speaker and the conversation </w:t>
      </w:r>
      <w:r>
        <w:rPr>
          <w:rFonts w:ascii="Arial" w:eastAsia="Arial" w:hAnsi="Arial" w:cs="Arial"/>
          <w:sz w:val="20"/>
          <w:szCs w:val="20"/>
        </w:rPr>
        <w:t>by saying, “Tell me more about that” or “Keep going, I’m</w:t>
      </w:r>
      <w:r>
        <w:rPr>
          <w:rFonts w:ascii="Arial" w:eastAsia="Arial" w:hAnsi="Arial" w:cs="Arial"/>
          <w:i/>
          <w:iCs/>
          <w:sz w:val="20"/>
          <w:szCs w:val="20"/>
        </w:rPr>
        <w:t xml:space="preserve"> </w:t>
      </w:r>
      <w:r>
        <w:rPr>
          <w:rFonts w:ascii="Arial" w:eastAsia="Arial" w:hAnsi="Arial" w:cs="Arial"/>
          <w:sz w:val="20"/>
          <w:szCs w:val="20"/>
        </w:rPr>
        <w:t>following you.”</w:t>
      </w:r>
    </w:p>
    <w:p w14:paraId="70EC8D9E" w14:textId="77777777" w:rsidR="0066301A" w:rsidRDefault="0066301A" w:rsidP="0066301A">
      <w:pPr>
        <w:numPr>
          <w:ilvl w:val="1"/>
          <w:numId w:val="3"/>
        </w:numPr>
        <w:tabs>
          <w:tab w:val="left" w:pos="460"/>
        </w:tabs>
        <w:spacing w:line="233" w:lineRule="auto"/>
        <w:ind w:left="460" w:right="420" w:hanging="180"/>
        <w:rPr>
          <w:rFonts w:ascii="Symbol" w:eastAsia="Symbol" w:hAnsi="Symbol" w:cs="Symbol"/>
          <w:sz w:val="20"/>
          <w:szCs w:val="20"/>
        </w:rPr>
      </w:pPr>
      <w:r>
        <w:rPr>
          <w:rFonts w:ascii="Arial" w:eastAsia="Arial" w:hAnsi="Arial" w:cs="Arial"/>
          <w:i/>
          <w:iCs/>
          <w:sz w:val="20"/>
          <w:szCs w:val="20"/>
        </w:rPr>
        <w:t xml:space="preserve">Don’t give advice until after you have asked </w:t>
      </w:r>
      <w:r>
        <w:rPr>
          <w:rFonts w:ascii="Arial" w:eastAsia="Arial" w:hAnsi="Arial" w:cs="Arial"/>
          <w:sz w:val="20"/>
          <w:szCs w:val="20"/>
        </w:rPr>
        <w:t>for the person’s opinions on the situation, as in “What are some</w:t>
      </w:r>
      <w:r>
        <w:rPr>
          <w:rFonts w:ascii="Arial" w:eastAsia="Arial" w:hAnsi="Arial" w:cs="Arial"/>
          <w:i/>
          <w:iCs/>
          <w:sz w:val="20"/>
          <w:szCs w:val="20"/>
        </w:rPr>
        <w:t xml:space="preserve"> </w:t>
      </w:r>
      <w:r>
        <w:rPr>
          <w:rFonts w:ascii="Arial" w:eastAsia="Arial" w:hAnsi="Arial" w:cs="Arial"/>
          <w:sz w:val="20"/>
          <w:szCs w:val="20"/>
        </w:rPr>
        <w:t>possible solutions to this problem?” or “What do you think should happen?”</w:t>
      </w:r>
    </w:p>
    <w:p w14:paraId="3E01D07F" w14:textId="77777777" w:rsidR="0066301A" w:rsidRDefault="0066301A" w:rsidP="0066301A">
      <w:pPr>
        <w:spacing w:line="229" w:lineRule="exact"/>
        <w:rPr>
          <w:rFonts w:ascii="Symbol" w:eastAsia="Symbol" w:hAnsi="Symbol" w:cs="Symbol"/>
          <w:sz w:val="20"/>
          <w:szCs w:val="20"/>
        </w:rPr>
      </w:pPr>
    </w:p>
    <w:p w14:paraId="66A879C4" w14:textId="77777777" w:rsidR="0066301A" w:rsidRDefault="0066301A" w:rsidP="0066301A">
      <w:pPr>
        <w:numPr>
          <w:ilvl w:val="0"/>
          <w:numId w:val="3"/>
        </w:numPr>
        <w:tabs>
          <w:tab w:val="left" w:pos="400"/>
        </w:tabs>
        <w:ind w:left="400" w:hanging="300"/>
        <w:rPr>
          <w:rFonts w:ascii="Arial" w:eastAsia="Arial" w:hAnsi="Arial" w:cs="Arial"/>
          <w:b/>
          <w:bCs/>
          <w:sz w:val="20"/>
          <w:szCs w:val="20"/>
        </w:rPr>
      </w:pPr>
      <w:r>
        <w:rPr>
          <w:rFonts w:ascii="Arial" w:eastAsia="Arial" w:hAnsi="Arial" w:cs="Arial"/>
          <w:b/>
          <w:bCs/>
          <w:sz w:val="20"/>
          <w:szCs w:val="20"/>
        </w:rPr>
        <w:t>Paraphrasing (re-stating)</w:t>
      </w:r>
    </w:p>
    <w:p w14:paraId="6854480A" w14:textId="77777777" w:rsidR="0066301A" w:rsidRDefault="0066301A" w:rsidP="0066301A">
      <w:pPr>
        <w:spacing w:line="123" w:lineRule="exact"/>
        <w:rPr>
          <w:sz w:val="20"/>
          <w:szCs w:val="20"/>
        </w:rPr>
      </w:pPr>
    </w:p>
    <w:p w14:paraId="045CA0CC" w14:textId="77777777" w:rsidR="0066301A" w:rsidRDefault="0066301A" w:rsidP="0066301A">
      <w:pPr>
        <w:spacing w:line="255" w:lineRule="auto"/>
        <w:ind w:left="100" w:right="300"/>
        <w:rPr>
          <w:sz w:val="20"/>
          <w:szCs w:val="20"/>
        </w:rPr>
      </w:pPr>
      <w:r>
        <w:rPr>
          <w:rFonts w:ascii="Arial" w:eastAsia="Arial" w:hAnsi="Arial" w:cs="Arial"/>
          <w:sz w:val="19"/>
          <w:szCs w:val="19"/>
        </w:rPr>
        <w:t>Paraphrasing is a tool you can use to make sure that you understand the message that you think your teen is sending. It is restating the information you just received to make sure you understand it. For example, your son says, “I hate math and the teacher because she never lets us do anything cool!” You might say, “It sounds like you’re having a hard time with math and that makes you feel frustrated and bored.”</w:t>
      </w:r>
    </w:p>
    <w:p w14:paraId="70915A91" w14:textId="77777777" w:rsidR="0066301A" w:rsidRDefault="0066301A" w:rsidP="0066301A">
      <w:pPr>
        <w:spacing w:line="111" w:lineRule="exact"/>
        <w:rPr>
          <w:sz w:val="20"/>
          <w:szCs w:val="20"/>
        </w:rPr>
      </w:pPr>
    </w:p>
    <w:p w14:paraId="134C702E" w14:textId="77777777" w:rsidR="0066301A" w:rsidRDefault="0066301A" w:rsidP="0066301A">
      <w:pPr>
        <w:ind w:left="100"/>
        <w:rPr>
          <w:sz w:val="20"/>
          <w:szCs w:val="20"/>
        </w:rPr>
      </w:pPr>
      <w:r>
        <w:rPr>
          <w:rFonts w:ascii="Arial" w:eastAsia="Arial" w:hAnsi="Arial" w:cs="Arial"/>
          <w:sz w:val="20"/>
          <w:szCs w:val="20"/>
        </w:rPr>
        <w:t>This technique helps parents and teen communicate in several ways:</w:t>
      </w:r>
    </w:p>
    <w:p w14:paraId="76783FCB" w14:textId="77777777" w:rsidR="0066301A" w:rsidRDefault="0066301A" w:rsidP="0066301A">
      <w:pPr>
        <w:spacing w:line="101" w:lineRule="exact"/>
        <w:rPr>
          <w:sz w:val="20"/>
          <w:szCs w:val="20"/>
        </w:rPr>
      </w:pPr>
    </w:p>
    <w:p w14:paraId="7E343997" w14:textId="77777777" w:rsidR="0066301A" w:rsidRDefault="0066301A" w:rsidP="0066301A">
      <w:pPr>
        <w:numPr>
          <w:ilvl w:val="0"/>
          <w:numId w:val="4"/>
        </w:numPr>
        <w:tabs>
          <w:tab w:val="left" w:pos="460"/>
        </w:tabs>
        <w:ind w:left="460" w:hanging="180"/>
        <w:rPr>
          <w:rFonts w:ascii="Symbol" w:eastAsia="Symbol" w:hAnsi="Symbol" w:cs="Symbol"/>
          <w:sz w:val="20"/>
          <w:szCs w:val="20"/>
        </w:rPr>
      </w:pPr>
      <w:r>
        <w:rPr>
          <w:rFonts w:ascii="Arial" w:eastAsia="Arial" w:hAnsi="Arial" w:cs="Arial"/>
          <w:sz w:val="20"/>
          <w:szCs w:val="20"/>
        </w:rPr>
        <w:t>By restating or paraphrasing, parents draw further information from their teenage son or daughter,</w:t>
      </w:r>
    </w:p>
    <w:p w14:paraId="349256F5" w14:textId="77777777" w:rsidR="0066301A" w:rsidRDefault="0066301A" w:rsidP="0066301A">
      <w:pPr>
        <w:numPr>
          <w:ilvl w:val="0"/>
          <w:numId w:val="4"/>
        </w:numPr>
        <w:tabs>
          <w:tab w:val="left" w:pos="460"/>
        </w:tabs>
        <w:spacing w:line="232" w:lineRule="auto"/>
        <w:ind w:left="460" w:right="40" w:hanging="180"/>
        <w:rPr>
          <w:rFonts w:ascii="Symbol" w:eastAsia="Symbol" w:hAnsi="Symbol" w:cs="Symbol"/>
          <w:sz w:val="20"/>
          <w:szCs w:val="20"/>
        </w:rPr>
      </w:pPr>
      <w:r>
        <w:rPr>
          <w:rFonts w:ascii="Arial" w:eastAsia="Arial" w:hAnsi="Arial" w:cs="Arial"/>
          <w:sz w:val="20"/>
          <w:szCs w:val="20"/>
        </w:rPr>
        <w:t>Paraphrasing lets parents’ son or daughter know that his or her parents have heard them and are interested in what he or she has to say, and</w:t>
      </w:r>
    </w:p>
    <w:p w14:paraId="6D1ECDA4" w14:textId="77777777" w:rsidR="0066301A" w:rsidRDefault="0066301A" w:rsidP="0066301A">
      <w:pPr>
        <w:numPr>
          <w:ilvl w:val="0"/>
          <w:numId w:val="4"/>
        </w:numPr>
        <w:tabs>
          <w:tab w:val="left" w:pos="460"/>
        </w:tabs>
        <w:spacing w:line="224" w:lineRule="auto"/>
        <w:ind w:left="460" w:hanging="180"/>
        <w:rPr>
          <w:rFonts w:ascii="Symbol" w:eastAsia="Symbol" w:hAnsi="Symbol" w:cs="Symbol"/>
          <w:sz w:val="20"/>
          <w:szCs w:val="20"/>
        </w:rPr>
      </w:pPr>
      <w:r>
        <w:rPr>
          <w:rFonts w:ascii="Arial" w:eastAsia="Arial" w:hAnsi="Arial" w:cs="Arial"/>
          <w:sz w:val="20"/>
          <w:szCs w:val="20"/>
        </w:rPr>
        <w:t>It allows the teen an opportunity to correct any misunderstanding immediately.</w:t>
      </w:r>
    </w:p>
    <w:p w14:paraId="51C40836" w14:textId="77777777" w:rsidR="0066301A" w:rsidRDefault="0066301A" w:rsidP="0066301A">
      <w:pPr>
        <w:spacing w:line="123" w:lineRule="exact"/>
        <w:rPr>
          <w:sz w:val="20"/>
          <w:szCs w:val="20"/>
        </w:rPr>
      </w:pPr>
    </w:p>
    <w:p w14:paraId="687BCE5D" w14:textId="77777777" w:rsidR="0066301A" w:rsidRDefault="0066301A" w:rsidP="0066301A">
      <w:pPr>
        <w:ind w:left="100"/>
        <w:rPr>
          <w:sz w:val="20"/>
          <w:szCs w:val="20"/>
        </w:rPr>
      </w:pPr>
      <w:r>
        <w:rPr>
          <w:rFonts w:ascii="Arial" w:eastAsia="Arial" w:hAnsi="Arial" w:cs="Arial"/>
          <w:sz w:val="20"/>
          <w:szCs w:val="20"/>
        </w:rPr>
        <w:t xml:space="preserve">The following are examples of paraphrasing dialogues </w:t>
      </w:r>
      <w:r>
        <w:rPr>
          <w:rFonts w:ascii="Arial" w:eastAsia="Arial" w:hAnsi="Arial" w:cs="Arial"/>
          <w:i/>
          <w:iCs/>
          <w:sz w:val="20"/>
          <w:szCs w:val="20"/>
        </w:rPr>
        <w:t>(paraphrased responses are italicized)</w:t>
      </w:r>
      <w:r>
        <w:rPr>
          <w:rFonts w:ascii="Arial" w:eastAsia="Arial" w:hAnsi="Arial" w:cs="Arial"/>
          <w:sz w:val="20"/>
          <w:szCs w:val="20"/>
        </w:rPr>
        <w:t>:</w:t>
      </w:r>
    </w:p>
    <w:p w14:paraId="70A8C250" w14:textId="77777777" w:rsidR="0066301A" w:rsidRDefault="0066301A" w:rsidP="0066301A">
      <w:pPr>
        <w:spacing w:line="231" w:lineRule="exact"/>
        <w:rPr>
          <w:sz w:val="20"/>
          <w:szCs w:val="20"/>
        </w:rPr>
      </w:pPr>
    </w:p>
    <w:p w14:paraId="153372EC" w14:textId="77777777" w:rsidR="0066301A" w:rsidRDefault="0066301A" w:rsidP="0066301A">
      <w:pPr>
        <w:ind w:left="100"/>
        <w:rPr>
          <w:sz w:val="20"/>
          <w:szCs w:val="20"/>
        </w:rPr>
      </w:pPr>
      <w:r>
        <w:rPr>
          <w:rFonts w:ascii="Arial" w:eastAsia="Arial" w:hAnsi="Arial" w:cs="Arial"/>
          <w:sz w:val="17"/>
          <w:szCs w:val="17"/>
        </w:rPr>
        <w:t>EXAMPLE 1: A MOTHER AND SON ARE DISCUSSING HOW MUCH TV HE SHOULD WATCH DURING THE WEEK.</w:t>
      </w:r>
    </w:p>
    <w:p w14:paraId="71CC84F3" w14:textId="77777777" w:rsidR="0066301A" w:rsidRDefault="0066301A" w:rsidP="0066301A">
      <w:pPr>
        <w:spacing w:line="152" w:lineRule="exact"/>
        <w:rPr>
          <w:sz w:val="20"/>
          <w:szCs w:val="20"/>
        </w:rPr>
      </w:pPr>
    </w:p>
    <w:p w14:paraId="4E15477A" w14:textId="77777777" w:rsidR="0066301A" w:rsidRDefault="0066301A" w:rsidP="0066301A">
      <w:pPr>
        <w:spacing w:line="254" w:lineRule="auto"/>
        <w:ind w:left="100" w:right="140"/>
        <w:jc w:val="both"/>
        <w:rPr>
          <w:sz w:val="20"/>
          <w:szCs w:val="20"/>
        </w:rPr>
      </w:pPr>
      <w:r>
        <w:rPr>
          <w:rFonts w:ascii="Arial" w:eastAsia="Arial" w:hAnsi="Arial" w:cs="Arial"/>
          <w:sz w:val="19"/>
          <w:szCs w:val="19"/>
        </w:rPr>
        <w:t>Mom: “Mike, I’m concerned about how much television you have been watching lately. I think we need to set up some kind of schedule to make sure you are doing your homework and other things besides watching television.” Son: “</w:t>
      </w:r>
      <w:proofErr w:type="spellStart"/>
      <w:r>
        <w:rPr>
          <w:rFonts w:ascii="Arial" w:eastAsia="Arial" w:hAnsi="Arial" w:cs="Arial"/>
          <w:sz w:val="19"/>
          <w:szCs w:val="19"/>
        </w:rPr>
        <w:t>Maaahhhhhmmm</w:t>
      </w:r>
      <w:proofErr w:type="spellEnd"/>
      <w:r>
        <w:rPr>
          <w:rFonts w:ascii="Arial" w:eastAsia="Arial" w:hAnsi="Arial" w:cs="Arial"/>
          <w:sz w:val="19"/>
          <w:szCs w:val="19"/>
        </w:rPr>
        <w:t>, I need to watch TV. All my friends watch this much television.”</w:t>
      </w:r>
    </w:p>
    <w:p w14:paraId="2163EE10" w14:textId="77777777" w:rsidR="0066301A" w:rsidRDefault="0066301A" w:rsidP="0066301A">
      <w:pPr>
        <w:ind w:left="100"/>
        <w:rPr>
          <w:sz w:val="20"/>
          <w:szCs w:val="20"/>
        </w:rPr>
      </w:pPr>
      <w:r>
        <w:rPr>
          <w:rFonts w:ascii="Arial" w:eastAsia="Arial" w:hAnsi="Arial" w:cs="Arial"/>
          <w:i/>
          <w:iCs/>
          <w:sz w:val="19"/>
          <w:szCs w:val="19"/>
        </w:rPr>
        <w:t>Mom: “You’ll feel like you’re missing out on something if you don’t watch all the shows your friends watch.”</w:t>
      </w:r>
    </w:p>
    <w:p w14:paraId="11B08E05" w14:textId="77777777" w:rsidR="0066301A" w:rsidRDefault="0066301A" w:rsidP="0066301A">
      <w:pPr>
        <w:spacing w:line="7" w:lineRule="exact"/>
        <w:rPr>
          <w:sz w:val="20"/>
          <w:szCs w:val="20"/>
        </w:rPr>
      </w:pPr>
    </w:p>
    <w:p w14:paraId="3D44FDC1" w14:textId="77777777" w:rsidR="0066301A" w:rsidRDefault="0066301A" w:rsidP="0066301A">
      <w:pPr>
        <w:ind w:left="100"/>
        <w:rPr>
          <w:sz w:val="20"/>
          <w:szCs w:val="20"/>
        </w:rPr>
      </w:pPr>
      <w:r>
        <w:rPr>
          <w:rFonts w:ascii="Arial" w:eastAsia="Arial" w:hAnsi="Arial" w:cs="Arial"/>
          <w:sz w:val="20"/>
          <w:szCs w:val="20"/>
        </w:rPr>
        <w:t>Son: “Yes!! Then I’ll be the big loser who doesn’t know what everyone else is talking about!”</w:t>
      </w:r>
    </w:p>
    <w:p w14:paraId="1AC7A7D6" w14:textId="77777777" w:rsidR="0066301A" w:rsidRDefault="0066301A" w:rsidP="0066301A">
      <w:pPr>
        <w:ind w:left="100"/>
        <w:rPr>
          <w:sz w:val="20"/>
          <w:szCs w:val="20"/>
        </w:rPr>
      </w:pPr>
      <w:r>
        <w:rPr>
          <w:rFonts w:ascii="Arial" w:eastAsia="Arial" w:hAnsi="Arial" w:cs="Arial"/>
          <w:i/>
          <w:iCs/>
          <w:sz w:val="17"/>
          <w:szCs w:val="17"/>
        </w:rPr>
        <w:t>Mom: “If you don’t know what your friends are talking about, you’re afraid you’ll look dumb and they’ll make fun of you.”</w:t>
      </w:r>
    </w:p>
    <w:p w14:paraId="787E8498" w14:textId="77777777" w:rsidR="0066301A" w:rsidRDefault="0066301A" w:rsidP="0066301A">
      <w:pPr>
        <w:spacing w:line="30" w:lineRule="exact"/>
        <w:rPr>
          <w:sz w:val="20"/>
          <w:szCs w:val="20"/>
        </w:rPr>
      </w:pPr>
    </w:p>
    <w:p w14:paraId="28B1C2D7" w14:textId="77777777" w:rsidR="0066301A" w:rsidRDefault="0066301A" w:rsidP="0066301A">
      <w:pPr>
        <w:ind w:left="100"/>
        <w:rPr>
          <w:sz w:val="20"/>
          <w:szCs w:val="20"/>
        </w:rPr>
      </w:pPr>
      <w:r>
        <w:rPr>
          <w:rFonts w:ascii="Arial" w:eastAsia="Arial" w:hAnsi="Arial" w:cs="Arial"/>
          <w:sz w:val="20"/>
          <w:szCs w:val="20"/>
        </w:rPr>
        <w:t>Son: “Exactly, Mom! You see this is why I just HAVE to watch all this TV.”</w:t>
      </w:r>
    </w:p>
    <w:p w14:paraId="468C8341" w14:textId="77777777" w:rsidR="0066301A" w:rsidRDefault="0066301A" w:rsidP="0066301A">
      <w:pPr>
        <w:spacing w:line="237" w:lineRule="auto"/>
        <w:ind w:left="100" w:right="80"/>
        <w:rPr>
          <w:sz w:val="20"/>
          <w:szCs w:val="20"/>
        </w:rPr>
      </w:pPr>
      <w:r>
        <w:rPr>
          <w:rFonts w:ascii="Arial" w:eastAsia="Arial" w:hAnsi="Arial" w:cs="Arial"/>
          <w:i/>
          <w:iCs/>
          <w:sz w:val="20"/>
          <w:szCs w:val="20"/>
        </w:rPr>
        <w:t>Mom: “Hmm, I can see that TV is important to you, why don’t we talk more about what specific program you feel you need to watch and see if we can’t come up with a compromise.”</w:t>
      </w:r>
    </w:p>
    <w:p w14:paraId="17942397" w14:textId="77777777" w:rsidR="0066301A" w:rsidRDefault="0066301A" w:rsidP="0066301A">
      <w:pPr>
        <w:spacing w:line="120" w:lineRule="exact"/>
        <w:rPr>
          <w:sz w:val="20"/>
          <w:szCs w:val="20"/>
        </w:rPr>
      </w:pPr>
    </w:p>
    <w:p w14:paraId="29261C91" w14:textId="77777777" w:rsidR="0066301A" w:rsidRDefault="0066301A" w:rsidP="0066301A">
      <w:pPr>
        <w:ind w:left="100"/>
        <w:rPr>
          <w:sz w:val="20"/>
          <w:szCs w:val="20"/>
        </w:rPr>
      </w:pPr>
      <w:r>
        <w:rPr>
          <w:rFonts w:ascii="Arial" w:eastAsia="Arial" w:hAnsi="Arial" w:cs="Arial"/>
          <w:sz w:val="20"/>
          <w:szCs w:val="20"/>
        </w:rPr>
        <w:t>EXAMPLE 2: A FATHER AND DAUGHTER DISCUSS CURFEW.</w:t>
      </w:r>
    </w:p>
    <w:p w14:paraId="3622AFCF" w14:textId="77777777" w:rsidR="0066301A" w:rsidRDefault="0066301A" w:rsidP="0066301A">
      <w:pPr>
        <w:spacing w:line="120" w:lineRule="exact"/>
        <w:rPr>
          <w:sz w:val="20"/>
          <w:szCs w:val="20"/>
        </w:rPr>
      </w:pPr>
    </w:p>
    <w:p w14:paraId="6BBF5676" w14:textId="77777777" w:rsidR="0066301A" w:rsidRDefault="0066301A" w:rsidP="0066301A">
      <w:pPr>
        <w:ind w:left="100"/>
        <w:rPr>
          <w:sz w:val="20"/>
          <w:szCs w:val="20"/>
        </w:rPr>
      </w:pPr>
      <w:r>
        <w:rPr>
          <w:rFonts w:ascii="Arial" w:eastAsia="Arial" w:hAnsi="Arial" w:cs="Arial"/>
          <w:sz w:val="20"/>
          <w:szCs w:val="20"/>
        </w:rPr>
        <w:t>Dad: “Dawn, I’d like for you to come home at 1 a.m. from this party tomorrow night.”</w:t>
      </w:r>
    </w:p>
    <w:p w14:paraId="2664EAE6" w14:textId="77777777" w:rsidR="0066301A" w:rsidRDefault="0066301A" w:rsidP="0066301A">
      <w:pPr>
        <w:ind w:left="100"/>
        <w:rPr>
          <w:sz w:val="20"/>
          <w:szCs w:val="20"/>
        </w:rPr>
      </w:pPr>
      <w:r>
        <w:rPr>
          <w:rFonts w:ascii="Arial" w:eastAsia="Arial" w:hAnsi="Arial" w:cs="Arial"/>
          <w:sz w:val="20"/>
          <w:szCs w:val="20"/>
        </w:rPr>
        <w:t>Dawn: “Dad, there is just no way. The party is until 2 a.m. and I have to be there until the end.”</w:t>
      </w:r>
    </w:p>
    <w:p w14:paraId="0894411D" w14:textId="77777777" w:rsidR="0066301A" w:rsidRDefault="0066301A" w:rsidP="0066301A">
      <w:pPr>
        <w:spacing w:line="237" w:lineRule="auto"/>
        <w:ind w:left="100"/>
        <w:rPr>
          <w:sz w:val="20"/>
          <w:szCs w:val="20"/>
        </w:rPr>
      </w:pPr>
      <w:r>
        <w:rPr>
          <w:rFonts w:ascii="Arial" w:eastAsia="Arial" w:hAnsi="Arial" w:cs="Arial"/>
          <w:i/>
          <w:iCs/>
          <w:sz w:val="20"/>
          <w:szCs w:val="20"/>
        </w:rPr>
        <w:t>Dad: “It sounds like this party is a big deal for you.</w:t>
      </w:r>
      <w:r>
        <w:rPr>
          <w:rFonts w:ascii="Arial" w:eastAsia="Arial" w:hAnsi="Arial" w:cs="Arial"/>
          <w:sz w:val="20"/>
          <w:szCs w:val="20"/>
        </w:rPr>
        <w:t>”</w:t>
      </w:r>
    </w:p>
    <w:p w14:paraId="3A92BAEB" w14:textId="77777777" w:rsidR="0066301A" w:rsidRDefault="0066301A" w:rsidP="0066301A">
      <w:pPr>
        <w:spacing w:line="3" w:lineRule="exact"/>
        <w:rPr>
          <w:sz w:val="20"/>
          <w:szCs w:val="20"/>
        </w:rPr>
      </w:pPr>
    </w:p>
    <w:p w14:paraId="2A19AADB" w14:textId="77777777" w:rsidR="0066301A" w:rsidRDefault="0066301A" w:rsidP="0066301A">
      <w:pPr>
        <w:spacing w:line="238" w:lineRule="auto"/>
        <w:ind w:left="100" w:right="80"/>
        <w:rPr>
          <w:sz w:val="20"/>
          <w:szCs w:val="20"/>
        </w:rPr>
      </w:pPr>
      <w:r>
        <w:rPr>
          <w:rFonts w:ascii="Arial" w:eastAsia="Arial" w:hAnsi="Arial" w:cs="Arial"/>
          <w:sz w:val="20"/>
          <w:szCs w:val="20"/>
        </w:rPr>
        <w:t>Dawn: “Yeah! Jason will be there ... and there’s going to be a live band ... and all my friends will be there! Dad, you just have to let me stay until 2.”</w:t>
      </w:r>
    </w:p>
    <w:p w14:paraId="35BC5319" w14:textId="77777777" w:rsidR="0066301A" w:rsidRDefault="0066301A" w:rsidP="0066301A">
      <w:pPr>
        <w:spacing w:line="6" w:lineRule="exact"/>
        <w:rPr>
          <w:sz w:val="20"/>
          <w:szCs w:val="20"/>
        </w:rPr>
      </w:pPr>
    </w:p>
    <w:p w14:paraId="14CCC11F" w14:textId="77777777" w:rsidR="0066301A" w:rsidRDefault="0066301A" w:rsidP="0066301A">
      <w:pPr>
        <w:spacing w:line="236" w:lineRule="auto"/>
        <w:ind w:left="100" w:right="160"/>
        <w:rPr>
          <w:sz w:val="20"/>
          <w:szCs w:val="20"/>
        </w:rPr>
      </w:pPr>
      <w:r>
        <w:rPr>
          <w:rFonts w:ascii="Arial" w:eastAsia="Arial" w:hAnsi="Arial" w:cs="Arial"/>
          <w:i/>
          <w:iCs/>
          <w:sz w:val="20"/>
          <w:szCs w:val="20"/>
        </w:rPr>
        <w:t>Dad: “You’re excited about the party and want to make sure you have every opportunity to hang out with your friends and Jason.”</w:t>
      </w:r>
    </w:p>
    <w:p w14:paraId="0E199057" w14:textId="77777777" w:rsidR="0066301A" w:rsidRDefault="0066301A" w:rsidP="0066301A">
      <w:pPr>
        <w:spacing w:line="2" w:lineRule="exact"/>
        <w:rPr>
          <w:sz w:val="20"/>
          <w:szCs w:val="20"/>
        </w:rPr>
      </w:pPr>
    </w:p>
    <w:p w14:paraId="05C3176D" w14:textId="77777777" w:rsidR="0066301A" w:rsidRDefault="0066301A" w:rsidP="0066301A">
      <w:pPr>
        <w:ind w:left="100"/>
        <w:rPr>
          <w:sz w:val="20"/>
          <w:szCs w:val="20"/>
        </w:rPr>
      </w:pPr>
      <w:r>
        <w:rPr>
          <w:rFonts w:ascii="Arial" w:eastAsia="Arial" w:hAnsi="Arial" w:cs="Arial"/>
          <w:sz w:val="20"/>
          <w:szCs w:val="20"/>
        </w:rPr>
        <w:t>Dawn: “Yes, I can’t come home before 2.”</w:t>
      </w:r>
    </w:p>
    <w:p w14:paraId="28665E75" w14:textId="77777777" w:rsidR="0066301A" w:rsidRDefault="0066301A" w:rsidP="0066301A">
      <w:pPr>
        <w:spacing w:line="319" w:lineRule="auto"/>
        <w:ind w:left="100" w:right="480"/>
        <w:rPr>
          <w:sz w:val="20"/>
          <w:szCs w:val="20"/>
        </w:rPr>
      </w:pPr>
      <w:r>
        <w:rPr>
          <w:rFonts w:ascii="Arial" w:eastAsia="Arial" w:hAnsi="Arial" w:cs="Arial"/>
          <w:i/>
          <w:iCs/>
          <w:sz w:val="17"/>
          <w:szCs w:val="17"/>
        </w:rPr>
        <w:t xml:space="preserve">Dad: “I get that this party means a lot to you, </w:t>
      </w:r>
      <w:r>
        <w:rPr>
          <w:rFonts w:ascii="Arial" w:eastAsia="Arial" w:hAnsi="Arial" w:cs="Arial"/>
          <w:b/>
          <w:bCs/>
          <w:i/>
          <w:iCs/>
          <w:sz w:val="15"/>
          <w:szCs w:val="15"/>
        </w:rPr>
        <w:t>and</w:t>
      </w:r>
      <w:r>
        <w:rPr>
          <w:rFonts w:ascii="Arial" w:eastAsia="Arial" w:hAnsi="Arial" w:cs="Arial"/>
          <w:i/>
          <w:iCs/>
          <w:sz w:val="17"/>
          <w:szCs w:val="17"/>
        </w:rPr>
        <w:t xml:space="preserve"> I am concerned about your safety. Let’s get more details about this party—and your ride there and back—and see if we can work something </w:t>
      </w:r>
      <w:proofErr w:type="gramStart"/>
      <w:r>
        <w:rPr>
          <w:rFonts w:ascii="Arial" w:eastAsia="Arial" w:hAnsi="Arial" w:cs="Arial"/>
          <w:i/>
          <w:iCs/>
          <w:sz w:val="17"/>
          <w:szCs w:val="17"/>
        </w:rPr>
        <w:t>out</w:t>
      </w:r>
      <w:proofErr w:type="gramEnd"/>
      <w:r>
        <w:rPr>
          <w:rFonts w:ascii="Arial" w:eastAsia="Arial" w:hAnsi="Arial" w:cs="Arial"/>
          <w:i/>
          <w:iCs/>
          <w:sz w:val="17"/>
          <w:szCs w:val="17"/>
        </w:rPr>
        <w:t xml:space="preserve"> we’re both comfortable with.”</w:t>
      </w:r>
    </w:p>
    <w:p w14:paraId="39FCA604" w14:textId="77777777" w:rsidR="0066301A" w:rsidRDefault="0066301A" w:rsidP="0066301A">
      <w:pPr>
        <w:sectPr w:rsidR="0066301A">
          <w:pgSz w:w="12240" w:h="15840"/>
          <w:pgMar w:top="1222" w:right="1440" w:bottom="459" w:left="1340" w:header="0" w:footer="0" w:gutter="0"/>
          <w:cols w:space="720" w:equalWidth="0">
            <w:col w:w="9460"/>
          </w:cols>
        </w:sectPr>
      </w:pPr>
    </w:p>
    <w:p w14:paraId="2C79BBE6" w14:textId="56813241" w:rsidR="0066301A" w:rsidRDefault="0066301A" w:rsidP="0066301A">
      <w:pPr>
        <w:spacing w:line="10" w:lineRule="exact"/>
        <w:rPr>
          <w:sz w:val="20"/>
          <w:szCs w:val="20"/>
        </w:rPr>
      </w:pPr>
      <w:bookmarkStart w:id="0" w:name="page34"/>
      <w:bookmarkEnd w:id="0"/>
    </w:p>
    <w:p w14:paraId="4F48E7A2" w14:textId="77777777" w:rsidR="0066301A" w:rsidRDefault="0066301A" w:rsidP="0066301A">
      <w:pPr>
        <w:spacing w:line="399" w:lineRule="exact"/>
        <w:rPr>
          <w:sz w:val="20"/>
          <w:szCs w:val="20"/>
        </w:rPr>
      </w:pPr>
    </w:p>
    <w:p w14:paraId="3AEB0B77" w14:textId="77777777" w:rsidR="0066301A" w:rsidRDefault="0066301A" w:rsidP="0066301A">
      <w:pPr>
        <w:rPr>
          <w:sz w:val="20"/>
          <w:szCs w:val="20"/>
        </w:rPr>
      </w:pPr>
      <w:r>
        <w:rPr>
          <w:rFonts w:ascii="Arial" w:eastAsia="Arial" w:hAnsi="Arial" w:cs="Arial"/>
          <w:b/>
          <w:bCs/>
          <w:sz w:val="20"/>
          <w:szCs w:val="20"/>
        </w:rPr>
        <w:t>c. Empathizing</w:t>
      </w:r>
    </w:p>
    <w:p w14:paraId="6623B75C" w14:textId="77777777" w:rsidR="0066301A" w:rsidRDefault="0066301A" w:rsidP="0066301A">
      <w:pPr>
        <w:spacing w:line="123" w:lineRule="exact"/>
        <w:rPr>
          <w:sz w:val="20"/>
          <w:szCs w:val="20"/>
        </w:rPr>
      </w:pPr>
    </w:p>
    <w:p w14:paraId="033E2A2E" w14:textId="77777777" w:rsidR="0066301A" w:rsidRDefault="0066301A" w:rsidP="0066301A">
      <w:pPr>
        <w:spacing w:line="258" w:lineRule="auto"/>
        <w:ind w:right="340"/>
        <w:rPr>
          <w:sz w:val="20"/>
          <w:szCs w:val="20"/>
        </w:rPr>
      </w:pPr>
      <w:r>
        <w:rPr>
          <w:rFonts w:ascii="Arial" w:eastAsia="Arial" w:hAnsi="Arial" w:cs="Arial"/>
          <w:sz w:val="19"/>
          <w:szCs w:val="19"/>
        </w:rPr>
        <w:t>Empathizing means that, as a parent, you are able to put yourself in your teen’s shoes. To empathize you must ignore your own adult perception of the situation for the moment and accept your teen’s feelings, thoughts, and ideas of the situation as yours. See it with a teen’s eyes—during your discussion.</w:t>
      </w:r>
    </w:p>
    <w:p w14:paraId="02E4CD74" w14:textId="77777777" w:rsidR="0066301A" w:rsidRDefault="0066301A" w:rsidP="0066301A">
      <w:pPr>
        <w:spacing w:line="88" w:lineRule="exact"/>
        <w:rPr>
          <w:sz w:val="20"/>
          <w:szCs w:val="20"/>
        </w:rPr>
      </w:pPr>
    </w:p>
    <w:p w14:paraId="1EAA8B19" w14:textId="77777777" w:rsidR="0066301A" w:rsidRDefault="0066301A" w:rsidP="0066301A">
      <w:pPr>
        <w:numPr>
          <w:ilvl w:val="0"/>
          <w:numId w:val="5"/>
        </w:numPr>
        <w:tabs>
          <w:tab w:val="left" w:pos="460"/>
        </w:tabs>
        <w:ind w:left="460" w:hanging="188"/>
        <w:rPr>
          <w:rFonts w:ascii="Symbol" w:eastAsia="Symbol" w:hAnsi="Symbol" w:cs="Symbol"/>
          <w:sz w:val="20"/>
          <w:szCs w:val="20"/>
        </w:rPr>
      </w:pPr>
      <w:r>
        <w:rPr>
          <w:rFonts w:ascii="Arial" w:eastAsia="Arial" w:hAnsi="Arial" w:cs="Arial"/>
          <w:sz w:val="20"/>
          <w:szCs w:val="20"/>
        </w:rPr>
        <w:t>Empathizing does not mean you need to agree with your teen.</w:t>
      </w:r>
    </w:p>
    <w:p w14:paraId="0FA71226" w14:textId="77777777" w:rsidR="0066301A" w:rsidRDefault="0066301A" w:rsidP="0066301A">
      <w:pPr>
        <w:spacing w:line="2" w:lineRule="exact"/>
        <w:rPr>
          <w:rFonts w:ascii="Symbol" w:eastAsia="Symbol" w:hAnsi="Symbol" w:cs="Symbol"/>
          <w:sz w:val="20"/>
          <w:szCs w:val="20"/>
        </w:rPr>
      </w:pPr>
    </w:p>
    <w:p w14:paraId="1770065C" w14:textId="77777777" w:rsidR="0066301A" w:rsidRDefault="0066301A" w:rsidP="0066301A">
      <w:pPr>
        <w:numPr>
          <w:ilvl w:val="0"/>
          <w:numId w:val="5"/>
        </w:numPr>
        <w:tabs>
          <w:tab w:val="left" w:pos="460"/>
        </w:tabs>
        <w:spacing w:line="230" w:lineRule="auto"/>
        <w:ind w:left="460" w:right="660" w:hanging="188"/>
        <w:rPr>
          <w:rFonts w:ascii="Symbol" w:eastAsia="Symbol" w:hAnsi="Symbol" w:cs="Symbol"/>
          <w:sz w:val="20"/>
          <w:szCs w:val="20"/>
        </w:rPr>
      </w:pPr>
      <w:r>
        <w:rPr>
          <w:rFonts w:ascii="Arial" w:eastAsia="Arial" w:hAnsi="Arial" w:cs="Arial"/>
          <w:sz w:val="20"/>
          <w:szCs w:val="20"/>
        </w:rPr>
        <w:t>Empathizing does not mean you need to give in to your teen or allow her or her to set his or her own rules—to avoid confrontation.</w:t>
      </w:r>
    </w:p>
    <w:p w14:paraId="3FB0C6FF" w14:textId="77777777" w:rsidR="0066301A" w:rsidRDefault="0066301A" w:rsidP="0066301A">
      <w:pPr>
        <w:numPr>
          <w:ilvl w:val="0"/>
          <w:numId w:val="5"/>
        </w:numPr>
        <w:tabs>
          <w:tab w:val="left" w:pos="460"/>
        </w:tabs>
        <w:spacing w:line="224" w:lineRule="auto"/>
        <w:ind w:left="460" w:hanging="188"/>
        <w:rPr>
          <w:rFonts w:ascii="Symbol" w:eastAsia="Symbol" w:hAnsi="Symbol" w:cs="Symbol"/>
          <w:sz w:val="20"/>
          <w:szCs w:val="20"/>
        </w:rPr>
      </w:pPr>
      <w:r>
        <w:rPr>
          <w:rFonts w:ascii="Arial" w:eastAsia="Arial" w:hAnsi="Arial" w:cs="Arial"/>
          <w:sz w:val="20"/>
          <w:szCs w:val="20"/>
        </w:rPr>
        <w:t>Empathizing means you do not dismiss what your teen says as ridiculous or silly.</w:t>
      </w:r>
    </w:p>
    <w:p w14:paraId="7BCEFABA" w14:textId="77777777" w:rsidR="0066301A" w:rsidRDefault="0066301A" w:rsidP="0066301A">
      <w:pPr>
        <w:spacing w:line="123" w:lineRule="exact"/>
        <w:rPr>
          <w:sz w:val="20"/>
          <w:szCs w:val="20"/>
        </w:rPr>
      </w:pPr>
    </w:p>
    <w:p w14:paraId="4E75A675" w14:textId="77777777" w:rsidR="0066301A" w:rsidRDefault="0066301A" w:rsidP="0066301A">
      <w:pPr>
        <w:spacing w:line="290" w:lineRule="auto"/>
        <w:ind w:right="380"/>
        <w:rPr>
          <w:sz w:val="20"/>
          <w:szCs w:val="20"/>
        </w:rPr>
      </w:pPr>
      <w:r>
        <w:rPr>
          <w:rFonts w:ascii="Arial" w:eastAsia="Arial" w:hAnsi="Arial" w:cs="Arial"/>
          <w:sz w:val="18"/>
          <w:szCs w:val="18"/>
        </w:rPr>
        <w:t>Your acceptance of your teenager’s thoughts, ideas, and feelings increases the chance that your teen will talk to you about the problems and issues that he or she is facing. It is easy to know you are being empathic because:</w:t>
      </w:r>
    </w:p>
    <w:p w14:paraId="127FBE22" w14:textId="77777777" w:rsidR="0066301A" w:rsidRDefault="0066301A" w:rsidP="0066301A">
      <w:pPr>
        <w:spacing w:line="63" w:lineRule="exact"/>
        <w:rPr>
          <w:sz w:val="20"/>
          <w:szCs w:val="20"/>
        </w:rPr>
      </w:pPr>
    </w:p>
    <w:p w14:paraId="49ADD9D8" w14:textId="77777777" w:rsidR="0066301A" w:rsidRDefault="0066301A" w:rsidP="0066301A">
      <w:pPr>
        <w:numPr>
          <w:ilvl w:val="0"/>
          <w:numId w:val="6"/>
        </w:numPr>
        <w:tabs>
          <w:tab w:val="left" w:pos="460"/>
        </w:tabs>
        <w:ind w:left="460" w:hanging="188"/>
        <w:rPr>
          <w:rFonts w:ascii="Symbol" w:eastAsia="Symbol" w:hAnsi="Symbol" w:cs="Symbol"/>
          <w:sz w:val="20"/>
          <w:szCs w:val="20"/>
        </w:rPr>
      </w:pPr>
      <w:r>
        <w:rPr>
          <w:rFonts w:ascii="Arial" w:eastAsia="Arial" w:hAnsi="Arial" w:cs="Arial"/>
          <w:sz w:val="20"/>
          <w:szCs w:val="20"/>
        </w:rPr>
        <w:t>Your body language and tone match</w:t>
      </w:r>
    </w:p>
    <w:p w14:paraId="2D8B15DA" w14:textId="77777777" w:rsidR="0066301A" w:rsidRDefault="0066301A" w:rsidP="0066301A">
      <w:pPr>
        <w:numPr>
          <w:ilvl w:val="0"/>
          <w:numId w:val="6"/>
        </w:numPr>
        <w:tabs>
          <w:tab w:val="left" w:pos="460"/>
        </w:tabs>
        <w:spacing w:line="224" w:lineRule="auto"/>
        <w:ind w:left="460" w:hanging="188"/>
        <w:rPr>
          <w:rFonts w:ascii="Symbol" w:eastAsia="Symbol" w:hAnsi="Symbol" w:cs="Symbol"/>
          <w:sz w:val="20"/>
          <w:szCs w:val="20"/>
        </w:rPr>
      </w:pPr>
      <w:r>
        <w:rPr>
          <w:rFonts w:ascii="Arial" w:eastAsia="Arial" w:hAnsi="Arial" w:cs="Arial"/>
          <w:sz w:val="20"/>
          <w:szCs w:val="20"/>
        </w:rPr>
        <w:t>Your tone and your feelings match</w:t>
      </w:r>
    </w:p>
    <w:p w14:paraId="4BD212A1" w14:textId="77777777" w:rsidR="0066301A" w:rsidRDefault="0066301A" w:rsidP="0066301A">
      <w:pPr>
        <w:spacing w:line="3" w:lineRule="exact"/>
        <w:rPr>
          <w:rFonts w:ascii="Symbol" w:eastAsia="Symbol" w:hAnsi="Symbol" w:cs="Symbol"/>
          <w:sz w:val="20"/>
          <w:szCs w:val="20"/>
        </w:rPr>
      </w:pPr>
    </w:p>
    <w:p w14:paraId="55217A70" w14:textId="77777777" w:rsidR="0066301A" w:rsidRDefault="0066301A" w:rsidP="0066301A">
      <w:pPr>
        <w:numPr>
          <w:ilvl w:val="0"/>
          <w:numId w:val="6"/>
        </w:numPr>
        <w:tabs>
          <w:tab w:val="left" w:pos="460"/>
        </w:tabs>
        <w:spacing w:line="224" w:lineRule="auto"/>
        <w:ind w:left="460" w:hanging="188"/>
        <w:rPr>
          <w:rFonts w:ascii="Symbol" w:eastAsia="Symbol" w:hAnsi="Symbol" w:cs="Symbol"/>
          <w:sz w:val="20"/>
          <w:szCs w:val="20"/>
        </w:rPr>
      </w:pPr>
      <w:r>
        <w:rPr>
          <w:rFonts w:ascii="Arial" w:eastAsia="Arial" w:hAnsi="Arial" w:cs="Arial"/>
          <w:sz w:val="20"/>
          <w:szCs w:val="20"/>
        </w:rPr>
        <w:t>You are focused on what your teen is saying and meaning</w:t>
      </w:r>
    </w:p>
    <w:p w14:paraId="0062ED43" w14:textId="77777777" w:rsidR="0066301A" w:rsidRDefault="0066301A" w:rsidP="0066301A">
      <w:pPr>
        <w:spacing w:line="119" w:lineRule="exact"/>
        <w:rPr>
          <w:sz w:val="20"/>
          <w:szCs w:val="20"/>
        </w:rPr>
      </w:pPr>
    </w:p>
    <w:p w14:paraId="6E34DD42" w14:textId="77777777" w:rsidR="0066301A" w:rsidRDefault="0066301A" w:rsidP="0066301A">
      <w:pPr>
        <w:rPr>
          <w:sz w:val="20"/>
          <w:szCs w:val="20"/>
        </w:rPr>
      </w:pPr>
      <w:r>
        <w:rPr>
          <w:rFonts w:ascii="Arial" w:eastAsia="Arial" w:hAnsi="Arial" w:cs="Arial"/>
          <w:sz w:val="20"/>
          <w:szCs w:val="20"/>
        </w:rPr>
        <w:t>You are trying to see things from your teen’s point of view:</w:t>
      </w:r>
    </w:p>
    <w:p w14:paraId="7D191679" w14:textId="77777777" w:rsidR="0066301A" w:rsidRDefault="0066301A" w:rsidP="0066301A">
      <w:pPr>
        <w:spacing w:line="103" w:lineRule="exact"/>
        <w:rPr>
          <w:sz w:val="20"/>
          <w:szCs w:val="20"/>
        </w:rPr>
      </w:pPr>
    </w:p>
    <w:p w14:paraId="468024F4" w14:textId="77777777" w:rsidR="0066301A" w:rsidRDefault="0066301A" w:rsidP="0066301A">
      <w:pPr>
        <w:numPr>
          <w:ilvl w:val="0"/>
          <w:numId w:val="7"/>
        </w:numPr>
        <w:tabs>
          <w:tab w:val="left" w:pos="460"/>
        </w:tabs>
        <w:ind w:left="460" w:hanging="188"/>
        <w:rPr>
          <w:rFonts w:ascii="Symbol" w:eastAsia="Symbol" w:hAnsi="Symbol" w:cs="Symbol"/>
          <w:sz w:val="20"/>
          <w:szCs w:val="20"/>
        </w:rPr>
      </w:pPr>
      <w:r>
        <w:rPr>
          <w:rFonts w:ascii="Arial" w:eastAsia="Arial" w:hAnsi="Arial" w:cs="Arial"/>
          <w:sz w:val="20"/>
          <w:szCs w:val="20"/>
        </w:rPr>
        <w:t>You do not impose your feelings, thoughts, and ideas throughout the conversation</w:t>
      </w:r>
    </w:p>
    <w:p w14:paraId="3D168E5D" w14:textId="77777777" w:rsidR="0066301A" w:rsidRDefault="0066301A" w:rsidP="0066301A">
      <w:pPr>
        <w:spacing w:line="2" w:lineRule="exact"/>
        <w:rPr>
          <w:rFonts w:ascii="Symbol" w:eastAsia="Symbol" w:hAnsi="Symbol" w:cs="Symbol"/>
          <w:sz w:val="20"/>
          <w:szCs w:val="20"/>
        </w:rPr>
      </w:pPr>
    </w:p>
    <w:p w14:paraId="25606AF1" w14:textId="77777777" w:rsidR="0066301A" w:rsidRDefault="0066301A" w:rsidP="0066301A">
      <w:pPr>
        <w:numPr>
          <w:ilvl w:val="0"/>
          <w:numId w:val="7"/>
        </w:numPr>
        <w:tabs>
          <w:tab w:val="left" w:pos="460"/>
        </w:tabs>
        <w:spacing w:line="223" w:lineRule="auto"/>
        <w:ind w:left="460" w:hanging="188"/>
        <w:rPr>
          <w:rFonts w:ascii="Symbol" w:eastAsia="Symbol" w:hAnsi="Symbol" w:cs="Symbol"/>
          <w:sz w:val="20"/>
          <w:szCs w:val="20"/>
        </w:rPr>
      </w:pPr>
      <w:r>
        <w:rPr>
          <w:rFonts w:ascii="Arial" w:eastAsia="Arial" w:hAnsi="Arial" w:cs="Arial"/>
          <w:sz w:val="20"/>
          <w:szCs w:val="20"/>
        </w:rPr>
        <w:t>You refrain from immediately giving advice</w:t>
      </w:r>
    </w:p>
    <w:p w14:paraId="7EF35B44" w14:textId="77777777" w:rsidR="0066301A" w:rsidRDefault="0066301A" w:rsidP="0066301A">
      <w:pPr>
        <w:numPr>
          <w:ilvl w:val="0"/>
          <w:numId w:val="7"/>
        </w:numPr>
        <w:tabs>
          <w:tab w:val="left" w:pos="460"/>
        </w:tabs>
        <w:spacing w:line="224" w:lineRule="auto"/>
        <w:ind w:left="460" w:hanging="188"/>
        <w:rPr>
          <w:rFonts w:ascii="Symbol" w:eastAsia="Symbol" w:hAnsi="Symbol" w:cs="Symbol"/>
          <w:sz w:val="20"/>
          <w:szCs w:val="20"/>
        </w:rPr>
      </w:pPr>
      <w:r>
        <w:rPr>
          <w:rFonts w:ascii="Arial" w:eastAsia="Arial" w:hAnsi="Arial" w:cs="Arial"/>
          <w:sz w:val="20"/>
          <w:szCs w:val="20"/>
        </w:rPr>
        <w:t>You are tired after listening because it takes a great deal of energy</w:t>
      </w:r>
    </w:p>
    <w:p w14:paraId="590136FD" w14:textId="77777777" w:rsidR="0066301A" w:rsidRDefault="0066301A" w:rsidP="0066301A">
      <w:pPr>
        <w:spacing w:line="3" w:lineRule="exact"/>
        <w:rPr>
          <w:rFonts w:ascii="Symbol" w:eastAsia="Symbol" w:hAnsi="Symbol" w:cs="Symbol"/>
          <w:sz w:val="20"/>
          <w:szCs w:val="20"/>
        </w:rPr>
      </w:pPr>
    </w:p>
    <w:p w14:paraId="1EA76858" w14:textId="77777777" w:rsidR="0066301A" w:rsidRDefault="0066301A" w:rsidP="0066301A">
      <w:pPr>
        <w:numPr>
          <w:ilvl w:val="0"/>
          <w:numId w:val="7"/>
        </w:numPr>
        <w:tabs>
          <w:tab w:val="left" w:pos="460"/>
        </w:tabs>
        <w:ind w:left="460" w:hanging="188"/>
        <w:rPr>
          <w:rFonts w:ascii="Symbol" w:eastAsia="Symbol" w:hAnsi="Symbol" w:cs="Symbol"/>
          <w:sz w:val="18"/>
          <w:szCs w:val="18"/>
        </w:rPr>
      </w:pPr>
      <w:r>
        <w:rPr>
          <w:rFonts w:ascii="Arial" w:eastAsia="Arial" w:hAnsi="Arial" w:cs="Arial"/>
          <w:sz w:val="18"/>
          <w:szCs w:val="18"/>
        </w:rPr>
        <w:t>You ask yourself if you would make that same statement to an adult. If not, then think twice about making it.</w:t>
      </w:r>
    </w:p>
    <w:p w14:paraId="175AC90B" w14:textId="77777777" w:rsidR="0066301A" w:rsidRDefault="0066301A" w:rsidP="0066301A">
      <w:pPr>
        <w:spacing w:line="238" w:lineRule="exact"/>
        <w:rPr>
          <w:sz w:val="20"/>
          <w:szCs w:val="20"/>
        </w:rPr>
      </w:pPr>
    </w:p>
    <w:p w14:paraId="10DF7301" w14:textId="77777777" w:rsidR="0066301A" w:rsidRDefault="0066301A" w:rsidP="0066301A">
      <w:pPr>
        <w:rPr>
          <w:sz w:val="20"/>
          <w:szCs w:val="20"/>
        </w:rPr>
      </w:pPr>
      <w:r>
        <w:rPr>
          <w:rFonts w:ascii="Arial" w:eastAsia="Arial" w:hAnsi="Arial" w:cs="Arial"/>
          <w:b/>
          <w:bCs/>
          <w:sz w:val="20"/>
          <w:szCs w:val="20"/>
        </w:rPr>
        <w:t>REMEMBER</w:t>
      </w:r>
    </w:p>
    <w:p w14:paraId="674BB631" w14:textId="77777777" w:rsidR="0066301A" w:rsidRDefault="0066301A" w:rsidP="0066301A">
      <w:pPr>
        <w:spacing w:line="234" w:lineRule="exact"/>
        <w:rPr>
          <w:sz w:val="20"/>
          <w:szCs w:val="20"/>
        </w:rPr>
      </w:pPr>
    </w:p>
    <w:p w14:paraId="5E9964EB" w14:textId="77777777" w:rsidR="0066301A" w:rsidRDefault="0066301A" w:rsidP="0066301A">
      <w:pPr>
        <w:rPr>
          <w:sz w:val="20"/>
          <w:szCs w:val="20"/>
        </w:rPr>
      </w:pPr>
      <w:r>
        <w:rPr>
          <w:rFonts w:ascii="Arial" w:eastAsia="Arial" w:hAnsi="Arial" w:cs="Arial"/>
          <w:b/>
          <w:bCs/>
          <w:i/>
          <w:iCs/>
          <w:sz w:val="20"/>
          <w:szCs w:val="20"/>
        </w:rPr>
        <w:t xml:space="preserve">Active listening takes time and practice </w:t>
      </w:r>
      <w:r>
        <w:rPr>
          <w:rFonts w:ascii="Arial" w:eastAsia="Arial" w:hAnsi="Arial" w:cs="Arial"/>
          <w:sz w:val="20"/>
          <w:szCs w:val="20"/>
        </w:rPr>
        <w:t>and does not produce results overnight.</w:t>
      </w:r>
    </w:p>
    <w:p w14:paraId="3DC17386" w14:textId="77777777" w:rsidR="0066301A" w:rsidRDefault="0066301A" w:rsidP="0066301A">
      <w:pPr>
        <w:spacing w:line="122" w:lineRule="exact"/>
        <w:rPr>
          <w:sz w:val="20"/>
          <w:szCs w:val="20"/>
        </w:rPr>
      </w:pPr>
    </w:p>
    <w:p w14:paraId="4179A197" w14:textId="77777777" w:rsidR="0066301A" w:rsidRDefault="0066301A" w:rsidP="0066301A">
      <w:pPr>
        <w:spacing w:line="239" w:lineRule="auto"/>
        <w:ind w:right="400"/>
        <w:rPr>
          <w:sz w:val="20"/>
          <w:szCs w:val="20"/>
        </w:rPr>
      </w:pPr>
      <w:r>
        <w:rPr>
          <w:rFonts w:ascii="Arial" w:eastAsia="Arial" w:hAnsi="Arial" w:cs="Arial"/>
          <w:b/>
          <w:bCs/>
          <w:i/>
          <w:iCs/>
          <w:sz w:val="20"/>
          <w:szCs w:val="20"/>
        </w:rPr>
        <w:t xml:space="preserve">Usually, each time you and your teen talk, your conversation will get easier </w:t>
      </w:r>
      <w:r>
        <w:rPr>
          <w:rFonts w:ascii="Arial" w:eastAsia="Arial" w:hAnsi="Arial" w:cs="Arial"/>
          <w:sz w:val="20"/>
          <w:szCs w:val="20"/>
        </w:rPr>
        <w:t>and will include more</w:t>
      </w:r>
      <w:r>
        <w:rPr>
          <w:rFonts w:ascii="Arial" w:eastAsia="Arial" w:hAnsi="Arial" w:cs="Arial"/>
          <w:b/>
          <w:bCs/>
          <w:i/>
          <w:iCs/>
          <w:sz w:val="20"/>
          <w:szCs w:val="20"/>
        </w:rPr>
        <w:t xml:space="preserve"> </w:t>
      </w:r>
      <w:r>
        <w:rPr>
          <w:rFonts w:ascii="Arial" w:eastAsia="Arial" w:hAnsi="Arial" w:cs="Arial"/>
          <w:sz w:val="20"/>
          <w:szCs w:val="20"/>
        </w:rPr>
        <w:t>active listening—not just from you, but also from your child.</w:t>
      </w:r>
    </w:p>
    <w:p w14:paraId="7238E363" w14:textId="77777777" w:rsidR="0066301A" w:rsidRDefault="0066301A" w:rsidP="0066301A">
      <w:pPr>
        <w:spacing w:line="122" w:lineRule="exact"/>
        <w:rPr>
          <w:sz w:val="20"/>
          <w:szCs w:val="20"/>
        </w:rPr>
      </w:pPr>
    </w:p>
    <w:p w14:paraId="0B783C63" w14:textId="77777777" w:rsidR="0066301A" w:rsidRDefault="0066301A" w:rsidP="0066301A">
      <w:pPr>
        <w:rPr>
          <w:sz w:val="20"/>
          <w:szCs w:val="20"/>
        </w:rPr>
      </w:pPr>
      <w:r>
        <w:rPr>
          <w:rFonts w:ascii="Arial" w:eastAsia="Arial" w:hAnsi="Arial" w:cs="Arial"/>
          <w:b/>
          <w:bCs/>
          <w:i/>
          <w:iCs/>
          <w:sz w:val="20"/>
          <w:szCs w:val="20"/>
        </w:rPr>
        <w:t>You, as the adult, have to lead the way.</w:t>
      </w:r>
    </w:p>
    <w:p w14:paraId="1EB15957" w14:textId="77777777" w:rsidR="0066301A" w:rsidRDefault="0066301A" w:rsidP="0066301A">
      <w:pPr>
        <w:spacing w:line="200" w:lineRule="exact"/>
        <w:rPr>
          <w:sz w:val="20"/>
          <w:szCs w:val="20"/>
        </w:rPr>
      </w:pPr>
    </w:p>
    <w:p w14:paraId="14BD1B00" w14:textId="77777777" w:rsidR="0066301A" w:rsidRDefault="0066301A" w:rsidP="0066301A">
      <w:pPr>
        <w:spacing w:line="200" w:lineRule="exact"/>
        <w:rPr>
          <w:sz w:val="20"/>
          <w:szCs w:val="20"/>
        </w:rPr>
      </w:pPr>
    </w:p>
    <w:p w14:paraId="35C191E9" w14:textId="77777777" w:rsidR="0066301A" w:rsidRDefault="0066301A" w:rsidP="0066301A">
      <w:pPr>
        <w:spacing w:line="200" w:lineRule="exact"/>
        <w:rPr>
          <w:sz w:val="20"/>
          <w:szCs w:val="20"/>
        </w:rPr>
      </w:pPr>
    </w:p>
    <w:p w14:paraId="5E077959" w14:textId="77777777" w:rsidR="0066301A" w:rsidRDefault="0066301A" w:rsidP="0066301A">
      <w:pPr>
        <w:spacing w:line="200" w:lineRule="exact"/>
        <w:rPr>
          <w:sz w:val="20"/>
          <w:szCs w:val="20"/>
        </w:rPr>
      </w:pPr>
    </w:p>
    <w:p w14:paraId="5FC74623" w14:textId="77777777" w:rsidR="0066301A" w:rsidRDefault="0066301A" w:rsidP="0066301A">
      <w:pPr>
        <w:spacing w:line="200" w:lineRule="exact"/>
        <w:rPr>
          <w:sz w:val="20"/>
          <w:szCs w:val="20"/>
        </w:rPr>
      </w:pPr>
    </w:p>
    <w:p w14:paraId="7ADAA1C0" w14:textId="77777777" w:rsidR="0066301A" w:rsidRDefault="0066301A" w:rsidP="0066301A">
      <w:pPr>
        <w:spacing w:line="200" w:lineRule="exact"/>
        <w:rPr>
          <w:sz w:val="20"/>
          <w:szCs w:val="20"/>
        </w:rPr>
      </w:pPr>
    </w:p>
    <w:p w14:paraId="307C3850" w14:textId="77777777" w:rsidR="0066301A" w:rsidRDefault="0066301A" w:rsidP="0066301A">
      <w:pPr>
        <w:spacing w:line="200" w:lineRule="exact"/>
        <w:rPr>
          <w:sz w:val="20"/>
          <w:szCs w:val="20"/>
        </w:rPr>
      </w:pPr>
    </w:p>
    <w:p w14:paraId="28892EC1" w14:textId="77777777" w:rsidR="0066301A" w:rsidRDefault="0066301A" w:rsidP="0066301A">
      <w:pPr>
        <w:spacing w:line="200" w:lineRule="exact"/>
        <w:rPr>
          <w:sz w:val="20"/>
          <w:szCs w:val="20"/>
        </w:rPr>
      </w:pPr>
    </w:p>
    <w:p w14:paraId="31D365DA" w14:textId="77777777" w:rsidR="0066301A" w:rsidRDefault="0066301A" w:rsidP="0066301A">
      <w:pPr>
        <w:spacing w:line="200" w:lineRule="exact"/>
        <w:rPr>
          <w:sz w:val="20"/>
          <w:szCs w:val="20"/>
        </w:rPr>
      </w:pPr>
    </w:p>
    <w:p w14:paraId="15F71777" w14:textId="77777777" w:rsidR="0066301A" w:rsidRDefault="0066301A" w:rsidP="0066301A">
      <w:pPr>
        <w:spacing w:line="200" w:lineRule="exact"/>
        <w:rPr>
          <w:sz w:val="20"/>
          <w:szCs w:val="20"/>
        </w:rPr>
      </w:pPr>
    </w:p>
    <w:p w14:paraId="434BFDB5" w14:textId="77777777" w:rsidR="0066301A" w:rsidRDefault="0066301A" w:rsidP="0066301A">
      <w:pPr>
        <w:spacing w:line="200" w:lineRule="exact"/>
        <w:rPr>
          <w:sz w:val="20"/>
          <w:szCs w:val="20"/>
        </w:rPr>
      </w:pPr>
    </w:p>
    <w:p w14:paraId="5550DB8C" w14:textId="77777777" w:rsidR="0066301A" w:rsidRDefault="0066301A" w:rsidP="0066301A">
      <w:pPr>
        <w:spacing w:line="200" w:lineRule="exact"/>
        <w:rPr>
          <w:sz w:val="20"/>
          <w:szCs w:val="20"/>
        </w:rPr>
      </w:pPr>
    </w:p>
    <w:p w14:paraId="1A037F0D" w14:textId="77777777" w:rsidR="0066301A" w:rsidRDefault="0066301A" w:rsidP="0066301A">
      <w:pPr>
        <w:spacing w:line="200" w:lineRule="exact"/>
        <w:rPr>
          <w:sz w:val="20"/>
          <w:szCs w:val="20"/>
        </w:rPr>
      </w:pPr>
    </w:p>
    <w:p w14:paraId="132DCC80" w14:textId="77777777" w:rsidR="0066301A" w:rsidRDefault="0066301A" w:rsidP="0066301A">
      <w:pPr>
        <w:spacing w:line="200" w:lineRule="exact"/>
        <w:rPr>
          <w:sz w:val="20"/>
          <w:szCs w:val="20"/>
        </w:rPr>
      </w:pPr>
    </w:p>
    <w:p w14:paraId="5F0AF582" w14:textId="77777777" w:rsidR="0066301A" w:rsidRDefault="0066301A" w:rsidP="0066301A">
      <w:pPr>
        <w:spacing w:line="200" w:lineRule="exact"/>
        <w:rPr>
          <w:sz w:val="20"/>
          <w:szCs w:val="20"/>
        </w:rPr>
      </w:pPr>
    </w:p>
    <w:p w14:paraId="4279601B" w14:textId="77777777" w:rsidR="0066301A" w:rsidRDefault="0066301A" w:rsidP="0066301A">
      <w:pPr>
        <w:spacing w:line="200" w:lineRule="exact"/>
        <w:rPr>
          <w:sz w:val="20"/>
          <w:szCs w:val="20"/>
        </w:rPr>
      </w:pPr>
    </w:p>
    <w:p w14:paraId="4568CA85" w14:textId="77777777" w:rsidR="0066301A" w:rsidRDefault="0066301A" w:rsidP="0066301A">
      <w:pPr>
        <w:spacing w:line="200" w:lineRule="exact"/>
        <w:rPr>
          <w:sz w:val="20"/>
          <w:szCs w:val="20"/>
        </w:rPr>
      </w:pPr>
    </w:p>
    <w:p w14:paraId="602E1A92" w14:textId="77777777" w:rsidR="0066301A" w:rsidRDefault="0066301A" w:rsidP="0066301A">
      <w:pPr>
        <w:spacing w:line="200" w:lineRule="exact"/>
        <w:rPr>
          <w:sz w:val="20"/>
          <w:szCs w:val="20"/>
        </w:rPr>
      </w:pPr>
    </w:p>
    <w:p w14:paraId="63BE2D1A" w14:textId="77777777" w:rsidR="0066301A" w:rsidRDefault="0066301A" w:rsidP="0066301A">
      <w:pPr>
        <w:spacing w:line="200" w:lineRule="exact"/>
        <w:rPr>
          <w:sz w:val="20"/>
          <w:szCs w:val="20"/>
        </w:rPr>
      </w:pPr>
    </w:p>
    <w:p w14:paraId="11D52506" w14:textId="77777777" w:rsidR="0066301A" w:rsidRDefault="0066301A" w:rsidP="0066301A">
      <w:pPr>
        <w:spacing w:line="200" w:lineRule="exact"/>
        <w:rPr>
          <w:sz w:val="20"/>
          <w:szCs w:val="20"/>
        </w:rPr>
      </w:pPr>
    </w:p>
    <w:p w14:paraId="38FA2435" w14:textId="77777777" w:rsidR="0066301A" w:rsidRDefault="0066301A" w:rsidP="0066301A">
      <w:pPr>
        <w:spacing w:line="200" w:lineRule="exact"/>
        <w:rPr>
          <w:sz w:val="20"/>
          <w:szCs w:val="20"/>
        </w:rPr>
      </w:pPr>
    </w:p>
    <w:p w14:paraId="6F4BD49A" w14:textId="77777777" w:rsidR="0066301A" w:rsidRDefault="0066301A" w:rsidP="0066301A">
      <w:pPr>
        <w:spacing w:line="200" w:lineRule="exact"/>
        <w:rPr>
          <w:sz w:val="20"/>
          <w:szCs w:val="20"/>
        </w:rPr>
      </w:pPr>
    </w:p>
    <w:p w14:paraId="4B27FF7F" w14:textId="77777777" w:rsidR="0066301A" w:rsidRDefault="0066301A" w:rsidP="0066301A">
      <w:pPr>
        <w:spacing w:line="200" w:lineRule="exact"/>
        <w:rPr>
          <w:sz w:val="20"/>
          <w:szCs w:val="20"/>
        </w:rPr>
      </w:pPr>
    </w:p>
    <w:p w14:paraId="5881862C" w14:textId="77777777" w:rsidR="0066301A" w:rsidRDefault="0066301A" w:rsidP="0066301A">
      <w:pPr>
        <w:spacing w:line="200" w:lineRule="exact"/>
        <w:rPr>
          <w:sz w:val="20"/>
          <w:szCs w:val="20"/>
        </w:rPr>
      </w:pPr>
    </w:p>
    <w:p w14:paraId="7C053A6B" w14:textId="77777777" w:rsidR="0066301A" w:rsidRDefault="0066301A" w:rsidP="0066301A">
      <w:pPr>
        <w:spacing w:line="200" w:lineRule="exact"/>
        <w:rPr>
          <w:sz w:val="20"/>
          <w:szCs w:val="20"/>
        </w:rPr>
      </w:pPr>
    </w:p>
    <w:p w14:paraId="6F9F2569" w14:textId="77777777" w:rsidR="0066301A" w:rsidRDefault="0066301A" w:rsidP="0066301A">
      <w:pPr>
        <w:spacing w:line="200" w:lineRule="exact"/>
        <w:rPr>
          <w:sz w:val="20"/>
          <w:szCs w:val="20"/>
        </w:rPr>
      </w:pPr>
    </w:p>
    <w:p w14:paraId="0F80B759" w14:textId="77777777" w:rsidR="0066301A" w:rsidRDefault="0066301A"/>
    <w:sectPr w:rsidR="0066301A" w:rsidSect="00321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39D"/>
    <w:multiLevelType w:val="hybridMultilevel"/>
    <w:tmpl w:val="2CC02496"/>
    <w:lvl w:ilvl="0" w:tplc="025A7096">
      <w:start w:val="1"/>
      <w:numFmt w:val="bullet"/>
      <w:lvlText w:val="•"/>
      <w:lvlJc w:val="left"/>
    </w:lvl>
    <w:lvl w:ilvl="1" w:tplc="899A6BB0">
      <w:numFmt w:val="decimal"/>
      <w:lvlText w:val=""/>
      <w:lvlJc w:val="left"/>
    </w:lvl>
    <w:lvl w:ilvl="2" w:tplc="A1164D4E">
      <w:numFmt w:val="decimal"/>
      <w:lvlText w:val=""/>
      <w:lvlJc w:val="left"/>
    </w:lvl>
    <w:lvl w:ilvl="3" w:tplc="0AEC6B30">
      <w:numFmt w:val="decimal"/>
      <w:lvlText w:val=""/>
      <w:lvlJc w:val="left"/>
    </w:lvl>
    <w:lvl w:ilvl="4" w:tplc="9E944190">
      <w:numFmt w:val="decimal"/>
      <w:lvlText w:val=""/>
      <w:lvlJc w:val="left"/>
    </w:lvl>
    <w:lvl w:ilvl="5" w:tplc="B844A40C">
      <w:numFmt w:val="decimal"/>
      <w:lvlText w:val=""/>
      <w:lvlJc w:val="left"/>
    </w:lvl>
    <w:lvl w:ilvl="6" w:tplc="ED824F26">
      <w:numFmt w:val="decimal"/>
      <w:lvlText w:val=""/>
      <w:lvlJc w:val="left"/>
    </w:lvl>
    <w:lvl w:ilvl="7" w:tplc="BE3460F4">
      <w:numFmt w:val="decimal"/>
      <w:lvlText w:val=""/>
      <w:lvlJc w:val="left"/>
    </w:lvl>
    <w:lvl w:ilvl="8" w:tplc="F6B29564">
      <w:numFmt w:val="decimal"/>
      <w:lvlText w:val=""/>
      <w:lvlJc w:val="left"/>
    </w:lvl>
  </w:abstractNum>
  <w:abstractNum w:abstractNumId="1" w15:restartNumberingAfterBreak="0">
    <w:nsid w:val="000016C5"/>
    <w:multiLevelType w:val="hybridMultilevel"/>
    <w:tmpl w:val="DA7670F2"/>
    <w:lvl w:ilvl="0" w:tplc="6B1A296A">
      <w:start w:val="1"/>
      <w:numFmt w:val="bullet"/>
      <w:lvlText w:val="•"/>
      <w:lvlJc w:val="left"/>
    </w:lvl>
    <w:lvl w:ilvl="1" w:tplc="27287734">
      <w:numFmt w:val="decimal"/>
      <w:lvlText w:val=""/>
      <w:lvlJc w:val="left"/>
    </w:lvl>
    <w:lvl w:ilvl="2" w:tplc="9B14BF82">
      <w:numFmt w:val="decimal"/>
      <w:lvlText w:val=""/>
      <w:lvlJc w:val="left"/>
    </w:lvl>
    <w:lvl w:ilvl="3" w:tplc="5CB4C79C">
      <w:numFmt w:val="decimal"/>
      <w:lvlText w:val=""/>
      <w:lvlJc w:val="left"/>
    </w:lvl>
    <w:lvl w:ilvl="4" w:tplc="54D4A1F2">
      <w:numFmt w:val="decimal"/>
      <w:lvlText w:val=""/>
      <w:lvlJc w:val="left"/>
    </w:lvl>
    <w:lvl w:ilvl="5" w:tplc="5E4CF3AA">
      <w:numFmt w:val="decimal"/>
      <w:lvlText w:val=""/>
      <w:lvlJc w:val="left"/>
    </w:lvl>
    <w:lvl w:ilvl="6" w:tplc="7FDE007A">
      <w:numFmt w:val="decimal"/>
      <w:lvlText w:val=""/>
      <w:lvlJc w:val="left"/>
    </w:lvl>
    <w:lvl w:ilvl="7" w:tplc="9A38CC7A">
      <w:numFmt w:val="decimal"/>
      <w:lvlText w:val=""/>
      <w:lvlJc w:val="left"/>
    </w:lvl>
    <w:lvl w:ilvl="8" w:tplc="E3C246BA">
      <w:numFmt w:val="decimal"/>
      <w:lvlText w:val=""/>
      <w:lvlJc w:val="left"/>
    </w:lvl>
  </w:abstractNum>
  <w:abstractNum w:abstractNumId="2" w15:restartNumberingAfterBreak="0">
    <w:nsid w:val="0000187E"/>
    <w:multiLevelType w:val="hybridMultilevel"/>
    <w:tmpl w:val="D2940430"/>
    <w:lvl w:ilvl="0" w:tplc="175430DE">
      <w:start w:val="1"/>
      <w:numFmt w:val="bullet"/>
      <w:lvlText w:val="•"/>
      <w:lvlJc w:val="left"/>
    </w:lvl>
    <w:lvl w:ilvl="1" w:tplc="2CECCA2E">
      <w:numFmt w:val="decimal"/>
      <w:lvlText w:val=""/>
      <w:lvlJc w:val="left"/>
    </w:lvl>
    <w:lvl w:ilvl="2" w:tplc="FA4A6B4A">
      <w:numFmt w:val="decimal"/>
      <w:lvlText w:val=""/>
      <w:lvlJc w:val="left"/>
    </w:lvl>
    <w:lvl w:ilvl="3" w:tplc="5234F7AA">
      <w:numFmt w:val="decimal"/>
      <w:lvlText w:val=""/>
      <w:lvlJc w:val="left"/>
    </w:lvl>
    <w:lvl w:ilvl="4" w:tplc="E0E69AE8">
      <w:numFmt w:val="decimal"/>
      <w:lvlText w:val=""/>
      <w:lvlJc w:val="left"/>
    </w:lvl>
    <w:lvl w:ilvl="5" w:tplc="1C2290FA">
      <w:numFmt w:val="decimal"/>
      <w:lvlText w:val=""/>
      <w:lvlJc w:val="left"/>
    </w:lvl>
    <w:lvl w:ilvl="6" w:tplc="4F387ADC">
      <w:numFmt w:val="decimal"/>
      <w:lvlText w:val=""/>
      <w:lvlJc w:val="left"/>
    </w:lvl>
    <w:lvl w:ilvl="7" w:tplc="C966EDBE">
      <w:numFmt w:val="decimal"/>
      <w:lvlText w:val=""/>
      <w:lvlJc w:val="left"/>
    </w:lvl>
    <w:lvl w:ilvl="8" w:tplc="36909C54">
      <w:numFmt w:val="decimal"/>
      <w:lvlText w:val=""/>
      <w:lvlJc w:val="left"/>
    </w:lvl>
  </w:abstractNum>
  <w:abstractNum w:abstractNumId="3" w15:restartNumberingAfterBreak="0">
    <w:nsid w:val="00004A80"/>
    <w:multiLevelType w:val="hybridMultilevel"/>
    <w:tmpl w:val="6A72FA2A"/>
    <w:lvl w:ilvl="0" w:tplc="B65099EE">
      <w:start w:val="1"/>
      <w:numFmt w:val="bullet"/>
      <w:lvlText w:val="•"/>
      <w:lvlJc w:val="left"/>
    </w:lvl>
    <w:lvl w:ilvl="1" w:tplc="D6F2BE66">
      <w:numFmt w:val="decimal"/>
      <w:lvlText w:val=""/>
      <w:lvlJc w:val="left"/>
    </w:lvl>
    <w:lvl w:ilvl="2" w:tplc="CCBE23E8">
      <w:numFmt w:val="decimal"/>
      <w:lvlText w:val=""/>
      <w:lvlJc w:val="left"/>
    </w:lvl>
    <w:lvl w:ilvl="3" w:tplc="F05451DA">
      <w:numFmt w:val="decimal"/>
      <w:lvlText w:val=""/>
      <w:lvlJc w:val="left"/>
    </w:lvl>
    <w:lvl w:ilvl="4" w:tplc="7C6A652A">
      <w:numFmt w:val="decimal"/>
      <w:lvlText w:val=""/>
      <w:lvlJc w:val="left"/>
    </w:lvl>
    <w:lvl w:ilvl="5" w:tplc="612C6DB2">
      <w:numFmt w:val="decimal"/>
      <w:lvlText w:val=""/>
      <w:lvlJc w:val="left"/>
    </w:lvl>
    <w:lvl w:ilvl="6" w:tplc="C6FE706A">
      <w:numFmt w:val="decimal"/>
      <w:lvlText w:val=""/>
      <w:lvlJc w:val="left"/>
    </w:lvl>
    <w:lvl w:ilvl="7" w:tplc="2116A36A">
      <w:numFmt w:val="decimal"/>
      <w:lvlText w:val=""/>
      <w:lvlJc w:val="left"/>
    </w:lvl>
    <w:lvl w:ilvl="8" w:tplc="A7BC7534">
      <w:numFmt w:val="decimal"/>
      <w:lvlText w:val=""/>
      <w:lvlJc w:val="left"/>
    </w:lvl>
  </w:abstractNum>
  <w:abstractNum w:abstractNumId="4" w15:restartNumberingAfterBreak="0">
    <w:nsid w:val="00006899"/>
    <w:multiLevelType w:val="hybridMultilevel"/>
    <w:tmpl w:val="991E8E18"/>
    <w:lvl w:ilvl="0" w:tplc="D5E2CEE6">
      <w:start w:val="1"/>
      <w:numFmt w:val="bullet"/>
      <w:lvlText w:val="•"/>
      <w:lvlJc w:val="left"/>
    </w:lvl>
    <w:lvl w:ilvl="1" w:tplc="CFAA4C72">
      <w:numFmt w:val="decimal"/>
      <w:lvlText w:val=""/>
      <w:lvlJc w:val="left"/>
    </w:lvl>
    <w:lvl w:ilvl="2" w:tplc="101C84D4">
      <w:numFmt w:val="decimal"/>
      <w:lvlText w:val=""/>
      <w:lvlJc w:val="left"/>
    </w:lvl>
    <w:lvl w:ilvl="3" w:tplc="31C84568">
      <w:numFmt w:val="decimal"/>
      <w:lvlText w:val=""/>
      <w:lvlJc w:val="left"/>
    </w:lvl>
    <w:lvl w:ilvl="4" w:tplc="2C841F8A">
      <w:numFmt w:val="decimal"/>
      <w:lvlText w:val=""/>
      <w:lvlJc w:val="left"/>
    </w:lvl>
    <w:lvl w:ilvl="5" w:tplc="49B4F886">
      <w:numFmt w:val="decimal"/>
      <w:lvlText w:val=""/>
      <w:lvlJc w:val="left"/>
    </w:lvl>
    <w:lvl w:ilvl="6" w:tplc="D52A3E3A">
      <w:numFmt w:val="decimal"/>
      <w:lvlText w:val=""/>
      <w:lvlJc w:val="left"/>
    </w:lvl>
    <w:lvl w:ilvl="7" w:tplc="9374740E">
      <w:numFmt w:val="decimal"/>
      <w:lvlText w:val=""/>
      <w:lvlJc w:val="left"/>
    </w:lvl>
    <w:lvl w:ilvl="8" w:tplc="BE9869B2">
      <w:numFmt w:val="decimal"/>
      <w:lvlText w:val=""/>
      <w:lvlJc w:val="left"/>
    </w:lvl>
  </w:abstractNum>
  <w:abstractNum w:abstractNumId="5" w15:restartNumberingAfterBreak="0">
    <w:nsid w:val="0000692C"/>
    <w:multiLevelType w:val="hybridMultilevel"/>
    <w:tmpl w:val="18E46884"/>
    <w:lvl w:ilvl="0" w:tplc="1930884E">
      <w:start w:val="1"/>
      <w:numFmt w:val="lowerLetter"/>
      <w:lvlText w:val="%1."/>
      <w:lvlJc w:val="left"/>
    </w:lvl>
    <w:lvl w:ilvl="1" w:tplc="B0C865D6">
      <w:start w:val="1"/>
      <w:numFmt w:val="bullet"/>
      <w:lvlText w:val="•"/>
      <w:lvlJc w:val="left"/>
    </w:lvl>
    <w:lvl w:ilvl="2" w:tplc="53BCDCD8">
      <w:numFmt w:val="decimal"/>
      <w:lvlText w:val=""/>
      <w:lvlJc w:val="left"/>
    </w:lvl>
    <w:lvl w:ilvl="3" w:tplc="E0EEB0E2">
      <w:numFmt w:val="decimal"/>
      <w:lvlText w:val=""/>
      <w:lvlJc w:val="left"/>
    </w:lvl>
    <w:lvl w:ilvl="4" w:tplc="5D3414E4">
      <w:numFmt w:val="decimal"/>
      <w:lvlText w:val=""/>
      <w:lvlJc w:val="left"/>
    </w:lvl>
    <w:lvl w:ilvl="5" w:tplc="E926E038">
      <w:numFmt w:val="decimal"/>
      <w:lvlText w:val=""/>
      <w:lvlJc w:val="left"/>
    </w:lvl>
    <w:lvl w:ilvl="6" w:tplc="7500EE16">
      <w:numFmt w:val="decimal"/>
      <w:lvlText w:val=""/>
      <w:lvlJc w:val="left"/>
    </w:lvl>
    <w:lvl w:ilvl="7" w:tplc="7990F0EA">
      <w:numFmt w:val="decimal"/>
      <w:lvlText w:val=""/>
      <w:lvlJc w:val="left"/>
    </w:lvl>
    <w:lvl w:ilvl="8" w:tplc="E4D8C788">
      <w:numFmt w:val="decimal"/>
      <w:lvlText w:val=""/>
      <w:lvlJc w:val="left"/>
    </w:lvl>
  </w:abstractNum>
  <w:abstractNum w:abstractNumId="6" w15:restartNumberingAfterBreak="0">
    <w:nsid w:val="00007049"/>
    <w:multiLevelType w:val="hybridMultilevel"/>
    <w:tmpl w:val="A9944134"/>
    <w:lvl w:ilvl="0" w:tplc="B942A4E4">
      <w:start w:val="1"/>
      <w:numFmt w:val="bullet"/>
      <w:lvlText w:val="•"/>
      <w:lvlJc w:val="left"/>
    </w:lvl>
    <w:lvl w:ilvl="1" w:tplc="2B4EA694">
      <w:numFmt w:val="decimal"/>
      <w:lvlText w:val=""/>
      <w:lvlJc w:val="left"/>
    </w:lvl>
    <w:lvl w:ilvl="2" w:tplc="2054992C">
      <w:numFmt w:val="decimal"/>
      <w:lvlText w:val=""/>
      <w:lvlJc w:val="left"/>
    </w:lvl>
    <w:lvl w:ilvl="3" w:tplc="B0C63C94">
      <w:numFmt w:val="decimal"/>
      <w:lvlText w:val=""/>
      <w:lvlJc w:val="left"/>
    </w:lvl>
    <w:lvl w:ilvl="4" w:tplc="76561FE2">
      <w:numFmt w:val="decimal"/>
      <w:lvlText w:val=""/>
      <w:lvlJc w:val="left"/>
    </w:lvl>
    <w:lvl w:ilvl="5" w:tplc="A1DAB420">
      <w:numFmt w:val="decimal"/>
      <w:lvlText w:val=""/>
      <w:lvlJc w:val="left"/>
    </w:lvl>
    <w:lvl w:ilvl="6" w:tplc="C9348998">
      <w:numFmt w:val="decimal"/>
      <w:lvlText w:val=""/>
      <w:lvlJc w:val="left"/>
    </w:lvl>
    <w:lvl w:ilvl="7" w:tplc="00006C82">
      <w:numFmt w:val="decimal"/>
      <w:lvlText w:val=""/>
      <w:lvlJc w:val="left"/>
    </w:lvl>
    <w:lvl w:ilvl="8" w:tplc="1FA66E76">
      <w:numFmt w:val="decimal"/>
      <w:lvlText w:val=""/>
      <w:lvlJc w:val="left"/>
    </w:lvl>
  </w:abstractNum>
  <w:num w:numId="1">
    <w:abstractNumId w:val="0"/>
  </w:num>
  <w:num w:numId="2">
    <w:abstractNumId w:val="6"/>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1A"/>
    <w:rsid w:val="00321387"/>
    <w:rsid w:val="00442D1D"/>
    <w:rsid w:val="0066301A"/>
    <w:rsid w:val="0081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02D0"/>
  <w15:chartTrackingRefBased/>
  <w15:docId w15:val="{1F631365-0C30-1740-8816-1BDAED3B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01A"/>
    <w:rPr>
      <w:rFonts w:ascii="Times New Roman" w:eastAsiaTheme="minorEastAsia"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York</dc:creator>
  <cp:keywords/>
  <dc:description/>
  <cp:lastModifiedBy>Debra Cardwell</cp:lastModifiedBy>
  <cp:revision>2</cp:revision>
  <dcterms:created xsi:type="dcterms:W3CDTF">2020-03-09T18:55:00Z</dcterms:created>
  <dcterms:modified xsi:type="dcterms:W3CDTF">2020-03-09T18:55:00Z</dcterms:modified>
</cp:coreProperties>
</file>